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2DB" w:rsidRDefault="006442DB" w:rsidP="00175F43">
      <w:pPr>
        <w:spacing w:after="0" w:line="240" w:lineRule="auto"/>
        <w:jc w:val="center"/>
        <w:rPr>
          <w:rFonts w:ascii="Times New Roman" w:eastAsia="Times New Roman" w:hAnsi="Times New Roman" w:cs="Times New Roman"/>
          <w:sz w:val="28"/>
          <w:szCs w:val="28"/>
          <w:lang w:eastAsia="ru-RU"/>
        </w:rPr>
      </w:pPr>
    </w:p>
    <w:p w:rsidR="006442DB" w:rsidRDefault="006442D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04DD98A" wp14:editId="159F4359">
            <wp:extent cx="6121400" cy="832458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став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3294" cy="8327157"/>
                    </a:xfrm>
                    <a:prstGeom prst="rect">
                      <a:avLst/>
                    </a:prstGeom>
                  </pic:spPr>
                </pic:pic>
              </a:graphicData>
            </a:graphic>
          </wp:inline>
        </w:drawing>
      </w:r>
      <w:r>
        <w:rPr>
          <w:rFonts w:ascii="Times New Roman" w:eastAsia="Times New Roman" w:hAnsi="Times New Roman" w:cs="Times New Roman"/>
          <w:sz w:val="28"/>
          <w:szCs w:val="28"/>
          <w:lang w:eastAsia="ru-RU"/>
        </w:rPr>
        <w:br w:type="page"/>
      </w:r>
    </w:p>
    <w:p w:rsidR="00175F43" w:rsidRDefault="00175F43" w:rsidP="00175F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 ОБЩИЕ ПОЛОЖЕНИЯ</w:t>
      </w:r>
    </w:p>
    <w:p w:rsidR="00175F43" w:rsidRDefault="00175F43" w:rsidP="00175F4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75F43" w:rsidRDefault="00175F43" w:rsidP="00175F43">
      <w:pPr>
        <w:spacing w:after="0" w:line="240" w:lineRule="auto"/>
        <w:jc w:val="center"/>
        <w:rPr>
          <w:rFonts w:ascii="Times New Roman" w:eastAsia="Times New Roman" w:hAnsi="Times New Roman" w:cs="Times New Roman"/>
          <w:sz w:val="28"/>
          <w:szCs w:val="28"/>
          <w:lang w:eastAsia="ru-RU"/>
        </w:rPr>
      </w:pPr>
    </w:p>
    <w:p w:rsidR="00175F43" w:rsidRDefault="00175F43" w:rsidP="00175F43">
      <w:pPr>
        <w:numPr>
          <w:ilvl w:val="1"/>
          <w:numId w:val="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Профессиональное образовательное учреждение Мичуринская автомобильная </w:t>
      </w:r>
      <w:proofErr w:type="gramStart"/>
      <w:r>
        <w:rPr>
          <w:rFonts w:ascii="Times New Roman" w:eastAsia="Times New Roman" w:hAnsi="Times New Roman" w:cs="Times New Roman"/>
          <w:sz w:val="28"/>
          <w:szCs w:val="28"/>
          <w:lang w:eastAsia="ru-RU"/>
        </w:rPr>
        <w:t>школа  Общероссийской</w:t>
      </w:r>
      <w:proofErr w:type="gramEnd"/>
      <w:r>
        <w:rPr>
          <w:rFonts w:ascii="Times New Roman" w:eastAsia="Times New Roman" w:hAnsi="Times New Roman" w:cs="Times New Roman"/>
          <w:sz w:val="28"/>
          <w:szCs w:val="28"/>
          <w:lang w:eastAsia="ru-RU"/>
        </w:rPr>
        <w:t xml:space="preserve"> общественно-государственной организации «Добровольное общество содействия армии, авиации и флоту России» (далее - Учреждение) является в соответствии с целями, видами деятельности и действующим законодательством Российской Федерации</w:t>
      </w:r>
      <w:r>
        <w:rPr>
          <w:rFonts w:ascii="Times New Roman" w:eastAsia="Times New Roman" w:hAnsi="Times New Roman" w:cs="Times New Roman"/>
          <w:sz w:val="26"/>
          <w:szCs w:val="28"/>
          <w:lang w:eastAsia="ru-RU"/>
        </w:rPr>
        <w:t xml:space="preserve"> </w:t>
      </w:r>
      <w:r>
        <w:rPr>
          <w:rFonts w:ascii="Times New Roman" w:eastAsia="Times New Roman" w:hAnsi="Times New Roman" w:cs="Times New Roman"/>
          <w:sz w:val="28"/>
          <w:szCs w:val="28"/>
          <w:lang w:eastAsia="ru-RU"/>
        </w:rPr>
        <w:t xml:space="preserve">социально ориентированной унитарной некоммерческой организацией. </w:t>
      </w:r>
    </w:p>
    <w:p w:rsidR="00175F43" w:rsidRDefault="00175F43" w:rsidP="00175F43">
      <w:pPr>
        <w:numPr>
          <w:ilvl w:val="1"/>
          <w:numId w:val="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Организационно-правовая форма – </w:t>
      </w:r>
      <w:proofErr w:type="gramStart"/>
      <w:r>
        <w:rPr>
          <w:rFonts w:ascii="Times New Roman" w:eastAsia="Times New Roman" w:hAnsi="Times New Roman" w:cs="Times New Roman"/>
          <w:sz w:val="28"/>
          <w:szCs w:val="28"/>
          <w:lang w:eastAsia="ru-RU"/>
        </w:rPr>
        <w:t>частное  учреждение</w:t>
      </w:r>
      <w:proofErr w:type="gramEnd"/>
      <w:r>
        <w:rPr>
          <w:rFonts w:ascii="Times New Roman" w:eastAsia="Times New Roman" w:hAnsi="Times New Roman" w:cs="Times New Roman"/>
          <w:sz w:val="28"/>
          <w:szCs w:val="28"/>
          <w:lang w:eastAsia="ru-RU"/>
        </w:rPr>
        <w:t>.</w:t>
      </w:r>
    </w:p>
    <w:p w:rsidR="00175F43" w:rsidRDefault="00175F43" w:rsidP="00175F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Тип – профессиональная образовательная организация.</w:t>
      </w:r>
    </w:p>
    <w:p w:rsidR="00175F43" w:rsidRDefault="00175F43" w:rsidP="00175F43">
      <w:pPr>
        <w:numPr>
          <w:ilvl w:val="1"/>
          <w:numId w:val="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Учреждение ранее именовалось НОУ ДПО Мичуринская АШ ООГО ДОСААФ РОССИИ Тамбовской области.</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1.4. </w:t>
      </w:r>
      <w:r>
        <w:rPr>
          <w:rFonts w:ascii="Times New Roman" w:eastAsia="Times New Roman" w:hAnsi="Times New Roman" w:cs="Times New Roman"/>
          <w:sz w:val="28"/>
          <w:szCs w:val="28"/>
          <w:lang w:eastAsia="ru-RU"/>
        </w:rPr>
        <w:t xml:space="preserve">Учредителем Учреждения является Общероссийская общественно-государственная организация «Добровольное общество содействия армии, авиации и флоту России» (далее – ДОСААФ России или Учредитель), являющаяся правопреемником Общероссийской общественной организации «Российская оборонная спортивно-техническая организация – РОСТО (ДОСААФ)», Всесоюзного добровольного общества содействия армии авиации и флоту (ДОСААФ СССР) на территории Российской Федерации. </w:t>
      </w:r>
    </w:p>
    <w:p w:rsidR="00175F43" w:rsidRDefault="00175F43" w:rsidP="00175F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ДОСААФ России зарегистрировано 10 марта 2010 г. за основным государственным регистрационным номером 1107799010010, ИНН 7733184810, КПП 773301001. </w:t>
      </w:r>
    </w:p>
    <w:p w:rsidR="00175F43" w:rsidRDefault="00175F43" w:rsidP="00175F43">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Место нахождения Учредителя: Москва, Волоколамское шоссе, д. 88, стр. 3.</w:t>
      </w: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Полное наименование Учреждения: </w:t>
      </w:r>
    </w:p>
    <w:p w:rsidR="00175F43" w:rsidRDefault="00175F43" w:rsidP="00175F43">
      <w:pPr>
        <w:tabs>
          <w:tab w:val="num" w:pos="435"/>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8"/>
          <w:szCs w:val="28"/>
          <w:lang w:eastAsia="ru-RU"/>
        </w:rPr>
        <w:t xml:space="preserve">Профессиональное образовательное учреждение Мичуринска </w:t>
      </w:r>
      <w:proofErr w:type="gramStart"/>
      <w:r>
        <w:rPr>
          <w:rFonts w:ascii="Times New Roman" w:eastAsia="Times New Roman" w:hAnsi="Times New Roman" w:cs="Times New Roman"/>
          <w:sz w:val="28"/>
          <w:szCs w:val="28"/>
          <w:lang w:eastAsia="ru-RU"/>
        </w:rPr>
        <w:t>автошкола  Общероссийской</w:t>
      </w:r>
      <w:proofErr w:type="gramEnd"/>
      <w:r>
        <w:rPr>
          <w:rFonts w:ascii="Times New Roman" w:eastAsia="Times New Roman" w:hAnsi="Times New Roman" w:cs="Times New Roman"/>
          <w:sz w:val="28"/>
          <w:szCs w:val="28"/>
          <w:lang w:eastAsia="ru-RU"/>
        </w:rPr>
        <w:t xml:space="preserve"> общественно-государственной организации «Добровольное общество содействия армии, авиации и флоту России».</w:t>
      </w:r>
    </w:p>
    <w:p w:rsidR="00175F43" w:rsidRDefault="00175F43" w:rsidP="00175F4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Сокращенное наименование Учреждения: </w:t>
      </w:r>
    </w:p>
    <w:p w:rsidR="00175F43" w:rsidRDefault="00175F43" w:rsidP="00175F4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ПОУ «Мичуринска АШ ООГО ДОСААФ России».</w:t>
      </w:r>
    </w:p>
    <w:p w:rsidR="00175F43" w:rsidRDefault="00175F43" w:rsidP="00175F4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Место нахождения Учреждения: Тамбовская область г. Мичуринск ул. Тамбовская дом 146.</w:t>
      </w:r>
    </w:p>
    <w:p w:rsidR="00175F43" w:rsidRDefault="00175F43" w:rsidP="00175F43">
      <w:pPr>
        <w:spacing w:after="0" w:line="240" w:lineRule="auto"/>
        <w:ind w:firstLine="7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z w:val="28"/>
          <w:szCs w:val="28"/>
          <w:lang w:eastAsia="ru-RU"/>
        </w:rPr>
        <w:t>1.7.</w:t>
      </w:r>
      <w:r>
        <w:rPr>
          <w:rFonts w:ascii="Times New Roman" w:eastAsia="Times New Roman" w:hAnsi="Times New Roman" w:cs="Times New Roman"/>
          <w:snapToGrid w:val="0"/>
          <w:sz w:val="28"/>
          <w:szCs w:val="28"/>
          <w:lang w:eastAsia="ru-RU"/>
        </w:rPr>
        <w:t xml:space="preserve"> В своей деятельности Учреждение руководствуется Конституцией Российской Федерации, Гражданским кодексом Российской Федерации, Федеральным законом от 29 декабря 2012г. № 273-ФЗ «Об образовании в Российской Федерации», Федеральным законом от 12 января 1996г. № 7-ФЗ «О некоммерческих организациях»,</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323232"/>
          <w:sz w:val="29"/>
          <w:szCs w:val="29"/>
          <w:lang w:eastAsia="ru-RU"/>
        </w:rPr>
        <w:t>Федеральным законом от 4 декабря 2007г.  № 329-ФЗ «О физической культуре и спорте в Российской Федерации</w:t>
      </w:r>
      <w:proofErr w:type="gramStart"/>
      <w:r>
        <w:rPr>
          <w:rFonts w:ascii="Times New Roman" w:eastAsia="Times New Roman" w:hAnsi="Times New Roman" w:cs="Times New Roman"/>
          <w:i/>
          <w:color w:val="323232"/>
          <w:sz w:val="29"/>
          <w:szCs w:val="29"/>
          <w:lang w:eastAsia="ru-RU"/>
        </w:rPr>
        <w:t>»</w:t>
      </w: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snapToGrid w:val="0"/>
          <w:sz w:val="28"/>
          <w:szCs w:val="28"/>
          <w:lang w:eastAsia="ru-RU"/>
        </w:rPr>
        <w:t xml:space="preserve"> настоящим</w:t>
      </w:r>
      <w:proofErr w:type="gramEnd"/>
      <w:r>
        <w:rPr>
          <w:rFonts w:ascii="Times New Roman" w:eastAsia="Times New Roman" w:hAnsi="Times New Roman" w:cs="Times New Roman"/>
          <w:snapToGrid w:val="0"/>
          <w:sz w:val="28"/>
          <w:szCs w:val="28"/>
          <w:lang w:eastAsia="ru-RU"/>
        </w:rPr>
        <w:t xml:space="preserve"> Уставом, Уставом ДОСААФ России, локальными нормативными актами  Учреждения и решениями Учредителя.</w:t>
      </w:r>
    </w:p>
    <w:p w:rsidR="00F06C44" w:rsidRDefault="00F06C44" w:rsidP="00175F43">
      <w:pPr>
        <w:spacing w:after="0" w:line="240" w:lineRule="auto"/>
        <w:ind w:firstLine="720"/>
        <w:jc w:val="both"/>
        <w:rPr>
          <w:rFonts w:ascii="Times New Roman" w:eastAsia="Times New Roman" w:hAnsi="Times New Roman" w:cs="Times New Roman"/>
          <w:snapToGrid w:val="0"/>
          <w:sz w:val="28"/>
          <w:szCs w:val="28"/>
          <w:lang w:eastAsia="ru-RU"/>
        </w:rPr>
      </w:pPr>
    </w:p>
    <w:p w:rsidR="00F06C44" w:rsidRDefault="00F06C44" w:rsidP="00175F43">
      <w:pPr>
        <w:spacing w:after="0" w:line="240" w:lineRule="auto"/>
        <w:ind w:firstLine="720"/>
        <w:jc w:val="both"/>
        <w:rPr>
          <w:rFonts w:ascii="Times New Roman" w:eastAsia="Times New Roman" w:hAnsi="Times New Roman" w:cs="Times New Roman"/>
          <w:snapToGrid w:val="0"/>
          <w:sz w:val="28"/>
          <w:szCs w:val="28"/>
          <w:lang w:eastAsia="ru-RU"/>
        </w:rPr>
      </w:pP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w:t>
      </w: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правила приема обучающихся;</w:t>
      </w: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режим </w:t>
      </w:r>
      <w:proofErr w:type="gramStart"/>
      <w:r>
        <w:rPr>
          <w:rFonts w:ascii="Times New Roman" w:eastAsia="Times New Roman" w:hAnsi="Times New Roman" w:cs="Times New Roman"/>
          <w:sz w:val="28"/>
          <w:szCs w:val="28"/>
          <w:lang w:eastAsia="ru-RU"/>
        </w:rPr>
        <w:t>занятий</w:t>
      </w:r>
      <w:proofErr w:type="gramEnd"/>
      <w:r>
        <w:rPr>
          <w:rFonts w:ascii="Times New Roman" w:eastAsia="Times New Roman" w:hAnsi="Times New Roman" w:cs="Times New Roman"/>
          <w:sz w:val="28"/>
          <w:szCs w:val="28"/>
          <w:lang w:eastAsia="ru-RU"/>
        </w:rPr>
        <w:t xml:space="preserve"> обучающихся;</w:t>
      </w: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формы, периодичность и порядок текущего контроля успеваемости и промежуточной аттестации обучающихся;</w:t>
      </w: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порядок и основания перевода, отчисления и восстановления обучающихся;</w:t>
      </w:r>
    </w:p>
    <w:p w:rsidR="00175F43" w:rsidRDefault="00175F43" w:rsidP="00175F43">
      <w:pPr>
        <w:tabs>
          <w:tab w:val="num" w:pos="4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порядок оформления возникновения, приостановления и прекращения отношений между Учреждением и обучающимися;</w:t>
      </w:r>
    </w:p>
    <w:p w:rsidR="00175F43" w:rsidRDefault="00175F43" w:rsidP="00175F43">
      <w:pPr>
        <w:widowControl w:val="0"/>
        <w:spacing w:after="0" w:line="320" w:lineRule="exact"/>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правила внутреннего распорядка обучающихся, правила внутреннего трудового распорядка.</w:t>
      </w:r>
    </w:p>
    <w:p w:rsidR="00175F43" w:rsidRDefault="00175F43" w:rsidP="00175F43">
      <w:pPr>
        <w:widowControl w:val="0"/>
        <w:spacing w:after="0" w:line="320" w:lineRule="exact"/>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1.9. 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 Учреждение имеет обособленное имущество, самостоятельный баланс, может от своего имени приобретать и осуществлять гражданские права, нести гражданские обязанности, быть истцом и ответчиком в суде. </w:t>
      </w:r>
    </w:p>
    <w:p w:rsidR="00175F43" w:rsidRDefault="00175F43" w:rsidP="00175F4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Учреждение вправе в установленном порядке открывать расчетный и иные счета в кредитных организациях (банках) и казначействах как в рублях, так и в иностранной валюте.</w:t>
      </w:r>
    </w:p>
    <w:p w:rsidR="00175F43" w:rsidRDefault="00175F43" w:rsidP="00175F4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Учреждение имеет печать с его полным наименованием на русском языке, вправе иметь штампы и бланки со своим наименованием, а также утверждаемую Учредителем символику, описание которой должно вноситься в настоящий Устав. Учреждение вправе использовать символику ДОСААФ России.</w:t>
      </w:r>
    </w:p>
    <w:p w:rsidR="00175F43" w:rsidRDefault="00175F43" w:rsidP="00175F43">
      <w:pPr>
        <w:widowControl w:val="0"/>
        <w:spacing w:after="0" w:line="320" w:lineRule="exact"/>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 Учреждение не преследует цели получения прибыли от основной деятельности, но вправе оказывать платные услуги и заниматься приносящей доход деятельностью постольку, поскольку это служит достижению целей, ради которых оно создано и соответствует указанным целям.</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1.11. Учреждение приобретает право на </w:t>
      </w:r>
      <w:proofErr w:type="gramStart"/>
      <w:r>
        <w:rPr>
          <w:rFonts w:ascii="Times New Roman" w:eastAsia="Times New Roman" w:hAnsi="Times New Roman" w:cs="Times New Roman"/>
          <w:sz w:val="28"/>
          <w:szCs w:val="28"/>
          <w:lang w:eastAsia="ru-RU"/>
        </w:rPr>
        <w:t>осуществление  образовательной</w:t>
      </w:r>
      <w:proofErr w:type="gramEnd"/>
      <w:r>
        <w:rPr>
          <w:rFonts w:ascii="Times New Roman" w:eastAsia="Times New Roman" w:hAnsi="Times New Roman" w:cs="Times New Roman"/>
          <w:sz w:val="28"/>
          <w:szCs w:val="28"/>
          <w:lang w:eastAsia="ru-RU"/>
        </w:rPr>
        <w:t xml:space="preserve"> деятельности, на льготы, предоставляемые образовательным организациям, а также на выдачу своим выпускникам документов установленного образца, соответствующих уровню образования, с момента получения лицензии на осуществление образовательной деятельности. </w:t>
      </w:r>
    </w:p>
    <w:p w:rsidR="00175F43" w:rsidRDefault="00175F43" w:rsidP="00175F4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1.12. Учреждение может создавать в своей структуре различные структурные подразделения, обеспечивающие осуществление образовательной деятельности, в том числе филиалы, представительства, военно-патриотические, спортивные клубы, подготовительные отделения и курсы, методические и учебно-методические подразделения, учебные пункты, стрелковые и другие секции, поисковые отряды, учебные кабинеты и </w:t>
      </w:r>
      <w:r>
        <w:rPr>
          <w:rFonts w:ascii="Times New Roman" w:eastAsia="Times New Roman" w:hAnsi="Times New Roman" w:cs="Times New Roman"/>
          <w:sz w:val="28"/>
          <w:szCs w:val="28"/>
          <w:lang w:eastAsia="ru-RU"/>
        </w:rPr>
        <w:lastRenderedPageBreak/>
        <w:t>лаборатории, учебные и учебно-производственные мастерские и иные структурные подразделения.</w:t>
      </w:r>
    </w:p>
    <w:p w:rsidR="00175F43" w:rsidRDefault="00175F43" w:rsidP="00175F4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утвержденного в порядке, установленном настоящим Уставом. </w:t>
      </w:r>
    </w:p>
    <w:p w:rsidR="00175F43" w:rsidRDefault="00175F43" w:rsidP="00175F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1.13. Учреждение отвечает по своим обязательствам в пределах находящихся в его распоряжении денежных средств. При их недостаточности субсидиарную ответственность по обязательствам Учреждения несет Учредитель (собственник имущества) Учреждения в установленном законодательством Российской Федерации порядке.  </w:t>
      </w:r>
    </w:p>
    <w:p w:rsidR="00175F43" w:rsidRDefault="00175F43" w:rsidP="00175F4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1.14.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w:t>
      </w:r>
    </w:p>
    <w:p w:rsidR="00175F43" w:rsidRDefault="00175F43" w:rsidP="00175F43">
      <w:pPr>
        <w:spacing w:after="0" w:line="240" w:lineRule="auto"/>
        <w:jc w:val="center"/>
        <w:rPr>
          <w:rFonts w:ascii="Times New Roman" w:eastAsia="Times New Roman" w:hAnsi="Times New Roman" w:cs="Times New Roman"/>
          <w:sz w:val="28"/>
          <w:szCs w:val="28"/>
          <w:lang w:eastAsia="ru-RU"/>
        </w:rPr>
      </w:pPr>
    </w:p>
    <w:p w:rsidR="00175F43" w:rsidRDefault="00175F43" w:rsidP="00175F43">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2. ПРЕДМЕТ, ЦЕЛИ И ВИДЫ ДЕЯТЕЛЬНОСТИ УЧРЕЖДЕНИЯ </w:t>
      </w:r>
    </w:p>
    <w:p w:rsidR="00175F43" w:rsidRDefault="00175F43" w:rsidP="00175F43">
      <w:pPr>
        <w:spacing w:after="0" w:line="240" w:lineRule="auto"/>
        <w:jc w:val="both"/>
        <w:rPr>
          <w:rFonts w:ascii="Times New Roman" w:eastAsia="Times New Roman" w:hAnsi="Times New Roman" w:cs="Times New Roman"/>
          <w:sz w:val="28"/>
          <w:szCs w:val="28"/>
          <w:lang w:eastAsia="ru-RU"/>
        </w:rPr>
      </w:pPr>
    </w:p>
    <w:p w:rsidR="00175F43" w:rsidRDefault="00175F43" w:rsidP="00175F4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Предметом деятельности Учреждения является образовательная деятельность, деятельность в области патриотического (военно-патриотического) и физического воспитания граждан, деятельность в области спорта.</w:t>
      </w:r>
    </w:p>
    <w:p w:rsidR="00175F43" w:rsidRDefault="00175F43" w:rsidP="00175F43">
      <w:pPr>
        <w:widowControl w:val="0"/>
        <w:tabs>
          <w:tab w:val="left" w:pos="1471"/>
        </w:tabs>
        <w:spacing w:after="0" w:line="320" w:lineRule="exact"/>
        <w:ind w:right="20" w:firstLine="709"/>
        <w:jc w:val="both"/>
        <w:rPr>
          <w:rFonts w:ascii="Times New Roman" w:eastAsia="Times New Roman" w:hAnsi="Times New Roman" w:cs="Times New Roman"/>
          <w:iCs/>
          <w:color w:val="000000"/>
          <w:sz w:val="28"/>
          <w:szCs w:val="28"/>
          <w:shd w:val="clear" w:color="auto" w:fill="FFFFFF"/>
          <w:lang w:eastAsia="ru-RU"/>
        </w:rPr>
      </w:pPr>
      <w:r>
        <w:rPr>
          <w:rFonts w:ascii="Times New Roman" w:eastAsia="Times New Roman" w:hAnsi="Times New Roman" w:cs="Times New Roman"/>
          <w:iCs/>
          <w:color w:val="000000"/>
          <w:sz w:val="28"/>
          <w:szCs w:val="28"/>
          <w:shd w:val="clear" w:color="auto" w:fill="FFFFFF"/>
          <w:lang w:eastAsia="ru-RU"/>
        </w:rPr>
        <w:t>2.2. Основной целью деятельности Учреждения является осуществление образовательной деятельности по программам профессионального обучения.</w:t>
      </w:r>
    </w:p>
    <w:p w:rsidR="00175F43" w:rsidRDefault="00175F43" w:rsidP="00175F43">
      <w:pPr>
        <w:widowControl w:val="0"/>
        <w:tabs>
          <w:tab w:val="left" w:pos="1471"/>
        </w:tabs>
        <w:spacing w:after="0" w:line="320" w:lineRule="exact"/>
        <w:ind w:right="20" w:firstLine="709"/>
        <w:jc w:val="both"/>
        <w:rPr>
          <w:rFonts w:ascii="Times New Roman" w:eastAsia="Times New Roman" w:hAnsi="Times New Roman" w:cs="Times New Roman"/>
          <w:iCs/>
          <w:color w:val="000000"/>
          <w:sz w:val="28"/>
          <w:szCs w:val="28"/>
          <w:shd w:val="clear" w:color="auto" w:fill="FFFFFF"/>
          <w:lang w:eastAsia="ru-RU"/>
        </w:rPr>
      </w:pPr>
      <w:r>
        <w:rPr>
          <w:rFonts w:ascii="Times New Roman" w:eastAsia="Times New Roman" w:hAnsi="Times New Roman" w:cs="Times New Roman"/>
          <w:iCs/>
          <w:color w:val="000000"/>
          <w:sz w:val="28"/>
          <w:szCs w:val="28"/>
          <w:shd w:val="clear" w:color="auto" w:fill="FFFFFF"/>
          <w:lang w:eastAsia="ru-RU"/>
        </w:rPr>
        <w:t>Целями деятельности Учреждения являются:</w:t>
      </w:r>
    </w:p>
    <w:p w:rsidR="00175F43" w:rsidRDefault="00175F43" w:rsidP="00175F43">
      <w:pPr>
        <w:widowControl w:val="0"/>
        <w:spacing w:after="0" w:line="320" w:lineRule="exact"/>
        <w:ind w:left="20" w:right="20" w:firstLine="68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осуществление образовательной деятельности по иным образовательным программам, предусмотренным настоящим Уставом; </w:t>
      </w:r>
    </w:p>
    <w:p w:rsidR="00175F43" w:rsidRDefault="00175F43" w:rsidP="00175F4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подготовка граждан по военно-учетным специальностям для Вооруженных сил Российской Федерации, других войск, воинских формирований и органов;</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сохранение и приумножение нравственных и культурных ценностей общества;</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удовлетворение потребности личности в физическом, интеллектуальном, культурном и нравственном развитии;</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удовлетворение потребностей общества в квалифицированных специалистах; </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распространение знаний среди населения, повышение его образовательного и культурного уровня, в том числе путем оказания платных образовательных услуг;</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у обучающихся гражданской позиции, развитие ответственности, самостоятельности и творческой активности;</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организация физического воспитания граждан;</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физической и морально-психологической готовности граждан к военной службе; </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постоянное повышение качества подготовки обучающихся с учетом современных требований, новейших достижений науки и техники, формирование у обучающихся стремления к самостоятельному совершенствованию и пополнению своих знаний;</w:t>
      </w:r>
    </w:p>
    <w:p w:rsidR="00175F43" w:rsidRDefault="00175F43" w:rsidP="00175F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содействие органам государственной власти, органам местного самоуправления в проведении мероприятий по мобилизационной подготовке в интересах населения.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Для достижения целей, указанных в п.2.2 настоящего Устава, Учреждение осуществляет следующие виды деятельности: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профессиональная подготовка граждан по военно-учётным специальностям для Вооруженных Сил Российской Федерации, других войск, воинских формирований и органов</w:t>
      </w:r>
      <w:r>
        <w:rPr>
          <w:rFonts w:ascii="Times New Roman" w:eastAsia="Times New Roman" w:hAnsi="Times New Roman" w:cs="Times New Roman"/>
          <w:color w:val="000000"/>
          <w:sz w:val="28"/>
          <w:szCs w:val="28"/>
          <w:lang w:eastAsia="ru-RU"/>
        </w:rPr>
        <w:t xml:space="preserve"> по программам Министерства обороны Российской Федерации</w:t>
      </w:r>
      <w:r>
        <w:rPr>
          <w:rFonts w:ascii="Times New Roman" w:eastAsia="Times New Roman" w:hAnsi="Times New Roman" w:cs="Times New Roman"/>
          <w:sz w:val="28"/>
          <w:szCs w:val="28"/>
          <w:lang w:eastAsia="ru-RU"/>
        </w:rPr>
        <w:t>;</w:t>
      </w:r>
    </w:p>
    <w:p w:rsidR="007506D6" w:rsidRDefault="007506D6" w:rsidP="007506D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профессиональная подготовка, переподготовка и повышение квалификации рабочих и служащих (специалистов массовых технических профессий) согласно </w:t>
      </w:r>
      <w:proofErr w:type="gramStart"/>
      <w:r>
        <w:rPr>
          <w:rFonts w:ascii="Times New Roman" w:eastAsia="Times New Roman" w:hAnsi="Times New Roman" w:cs="Times New Roman"/>
          <w:color w:val="000000"/>
          <w:sz w:val="28"/>
          <w:szCs w:val="28"/>
          <w:lang w:eastAsia="ru-RU"/>
        </w:rPr>
        <w:t>перечню</w:t>
      </w:r>
      <w:proofErr w:type="gramEnd"/>
      <w:r>
        <w:rPr>
          <w:rFonts w:ascii="Times New Roman" w:eastAsia="Times New Roman" w:hAnsi="Times New Roman" w:cs="Times New Roman"/>
          <w:color w:val="000000"/>
          <w:sz w:val="28"/>
          <w:szCs w:val="28"/>
          <w:lang w:eastAsia="ru-RU"/>
        </w:rPr>
        <w:t xml:space="preserve"> в приложении к лицензии на осуществление образовательной деятельности по программам профессионального обучения;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профессиональная переподготовка и повышение </w:t>
      </w:r>
      <w:proofErr w:type="gramStart"/>
      <w:r>
        <w:rPr>
          <w:rFonts w:ascii="Times New Roman" w:eastAsia="Times New Roman" w:hAnsi="Times New Roman" w:cs="Times New Roman"/>
          <w:sz w:val="28"/>
          <w:szCs w:val="28"/>
          <w:lang w:eastAsia="ru-RU"/>
        </w:rPr>
        <w:t>квалификации  специалистов</w:t>
      </w:r>
      <w:proofErr w:type="gramEnd"/>
      <w:r>
        <w:rPr>
          <w:rFonts w:ascii="Times New Roman" w:eastAsia="Times New Roman" w:hAnsi="Times New Roman" w:cs="Times New Roman"/>
          <w:sz w:val="28"/>
          <w:szCs w:val="28"/>
          <w:lang w:eastAsia="ru-RU"/>
        </w:rPr>
        <w:t xml:space="preserve">, в том числе для экономического сектора региона, оказание иных платных образовательных услуг; </w:t>
      </w:r>
    </w:p>
    <w:p w:rsidR="007506D6" w:rsidRDefault="007506D6" w:rsidP="007506D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осуществление прочих видов образования;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патриотическая (военно-патриотическая) работа по воспитанию у молодёжи любви к Отечеству, трудолюбия, уважения к правам и свободам человека, ответственного отношения к семье и окружающей среде;</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подготовка спортсменов по техническим и военно-прикладным видам спорта, привлечение юношей и девушек к специальным занятиям физической культурой и спортом с учетом профиля подготовки специалистов в Учреждении;</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спортивная работа по привлечению детей, юношей и девушек к занятиям физической культурой, а также техническими и военно-прикладными видами спорта;</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организация и проведение мероприятий, направленных на повышение уровня физического развития допризывной молодежи, готовности к военной службе;</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выполнения мероприятий по гражданской обороне и мобилизационной подготовке в соответствии с требованиями законодательства Российской Федерации;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приобретение, учет, хранение, использование и реализация гражданского оружия и </w:t>
      </w:r>
      <w:proofErr w:type="gramStart"/>
      <w:r>
        <w:rPr>
          <w:rFonts w:ascii="Times New Roman" w:eastAsia="Times New Roman" w:hAnsi="Times New Roman" w:cs="Times New Roman"/>
          <w:sz w:val="28"/>
          <w:szCs w:val="28"/>
          <w:lang w:eastAsia="ru-RU"/>
        </w:rPr>
        <w:t>патронов  к</w:t>
      </w:r>
      <w:proofErr w:type="gramEnd"/>
      <w:r>
        <w:rPr>
          <w:rFonts w:ascii="Times New Roman" w:eastAsia="Times New Roman" w:hAnsi="Times New Roman" w:cs="Times New Roman"/>
          <w:sz w:val="28"/>
          <w:szCs w:val="28"/>
          <w:lang w:eastAsia="ru-RU"/>
        </w:rPr>
        <w:t xml:space="preserve"> нему в соответствии с законодательством Российской Федерации;</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proofErr w:type="spellStart"/>
      <w:r>
        <w:rPr>
          <w:rFonts w:ascii="Times New Roman" w:eastAsia="Times New Roman" w:hAnsi="Times New Roman" w:cs="Times New Roman"/>
          <w:bCs/>
          <w:sz w:val="28"/>
          <w:szCs w:val="28"/>
          <w:lang w:eastAsia="ru-RU"/>
        </w:rPr>
        <w:t>предрейсовый</w:t>
      </w:r>
      <w:proofErr w:type="spellEnd"/>
      <w:r>
        <w:rPr>
          <w:rFonts w:ascii="Times New Roman" w:eastAsia="Times New Roman" w:hAnsi="Times New Roman" w:cs="Times New Roman"/>
          <w:bCs/>
          <w:sz w:val="28"/>
          <w:szCs w:val="28"/>
          <w:lang w:eastAsia="ru-RU"/>
        </w:rPr>
        <w:t xml:space="preserve"> и </w:t>
      </w:r>
      <w:proofErr w:type="spellStart"/>
      <w:r>
        <w:rPr>
          <w:rFonts w:ascii="Times New Roman" w:eastAsia="Times New Roman" w:hAnsi="Times New Roman" w:cs="Times New Roman"/>
          <w:bCs/>
          <w:sz w:val="28"/>
          <w:szCs w:val="28"/>
          <w:lang w:eastAsia="ru-RU"/>
        </w:rPr>
        <w:t>послерейсовый</w:t>
      </w:r>
      <w:proofErr w:type="spellEnd"/>
      <w:r>
        <w:rPr>
          <w:rFonts w:ascii="Times New Roman" w:eastAsia="Times New Roman" w:hAnsi="Times New Roman" w:cs="Times New Roman"/>
          <w:bCs/>
          <w:sz w:val="28"/>
          <w:szCs w:val="28"/>
          <w:lang w:eastAsia="ru-RU"/>
        </w:rPr>
        <w:t xml:space="preserve"> медицинский осмотр водительского состава и обучающихся в Учреждении при условии получения лицензии на право заниматься данным видом деятельности;</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деятельность в области гражданско-патриотического и духовно-нравственного воспитания граждан;</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содействие разработке и реализации региональных и </w:t>
      </w:r>
      <w:proofErr w:type="gramStart"/>
      <w:r>
        <w:rPr>
          <w:rFonts w:ascii="Times New Roman" w:eastAsia="Times New Roman" w:hAnsi="Times New Roman" w:cs="Times New Roman"/>
          <w:bCs/>
          <w:sz w:val="28"/>
          <w:szCs w:val="28"/>
          <w:lang w:eastAsia="ru-RU"/>
        </w:rPr>
        <w:t>местных целевых программ</w:t>
      </w:r>
      <w:proofErr w:type="gramEnd"/>
      <w:r>
        <w:rPr>
          <w:rFonts w:ascii="Times New Roman" w:eastAsia="Times New Roman" w:hAnsi="Times New Roman" w:cs="Times New Roman"/>
          <w:bCs/>
          <w:sz w:val="28"/>
          <w:szCs w:val="28"/>
          <w:lang w:eastAsia="ru-RU"/>
        </w:rPr>
        <w:t xml:space="preserve"> и проектов в части патриотического воспитания молодежи;</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содействие органам государственной власти в проведении молодежной политики;</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содействие в реализации государственной политики в сфере физической культуры и спорта, в том числе участие и проведение массовых спортивных мероприятий и соревнований по спортивно-техническим и иным видам спорта с подрастающим поколением и молодежью;</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организация и проведение региональных спортивных фестивалей, праздников, шоу;</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организация и проведение выставок, семинаров, конференций по военно-патриотической тематике;</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оказание содействия исполнительной власти субъектов Российской Федерации и муниципальных образований в решении возложенных на них задач в области образования, борьбы с преступностью, наркоманией и других задач;</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участие в популяризации и пропаганде престижа военной службы, духовного развития личности;</w:t>
      </w:r>
    </w:p>
    <w:p w:rsidR="007506D6" w:rsidRDefault="007506D6" w:rsidP="007506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содействие деятельности в сфере профилактики и охраны здоровья граждан, а также пропаганды здорового образа жизни, улучшения морально-психологического состояния граждан;</w:t>
      </w:r>
    </w:p>
    <w:p w:rsidR="007506D6" w:rsidRDefault="007506D6" w:rsidP="007506D6">
      <w:pPr>
        <w:shd w:val="clear" w:color="auto" w:fill="FFFFFF"/>
        <w:spacing w:before="4" w:after="0" w:line="320" w:lineRule="exact"/>
        <w:ind w:left="1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Учреждение вправе вести консультационную, просветительскую деятельность, деятельность в сфере охраны здоровья граждан, в том числе осуществлять организацию отдыха и оздоровления обучающихся в каникулярное время.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На базе Учреждения может осуществляться разработка и внедрение передовых методик в области образования по соответствующему профилю подготовки квалифицированных кадров, обеспечивающих высокий уровень профессионального образования и удовлетворяющих запросы личности и государства.</w:t>
      </w:r>
    </w:p>
    <w:p w:rsidR="00791620" w:rsidRDefault="00791620"/>
    <w:p w:rsidR="007506D6" w:rsidRDefault="007506D6" w:rsidP="007506D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ВИДЫ РЕАЛИЗУЕМЫХ ОБРАЗОВАТЕЛЬНЫХ ПРОГРАММ</w:t>
      </w:r>
    </w:p>
    <w:p w:rsidR="007506D6" w:rsidRDefault="007506D6" w:rsidP="007506D6">
      <w:pPr>
        <w:spacing w:after="0" w:line="240" w:lineRule="auto"/>
        <w:jc w:val="both"/>
        <w:rPr>
          <w:rFonts w:ascii="Times New Roman" w:eastAsia="Times New Roman" w:hAnsi="Times New Roman" w:cs="Times New Roman"/>
          <w:sz w:val="28"/>
          <w:szCs w:val="28"/>
          <w:lang w:eastAsia="ru-RU"/>
        </w:rPr>
      </w:pPr>
    </w:p>
    <w:p w:rsidR="007506D6" w:rsidRDefault="007506D6" w:rsidP="007506D6">
      <w:pPr>
        <w:widowControl w:val="0"/>
        <w:numPr>
          <w:ilvl w:val="1"/>
          <w:numId w:val="2"/>
        </w:numPr>
        <w:tabs>
          <w:tab w:val="left" w:pos="1226"/>
        </w:tabs>
        <w:spacing w:after="0" w:line="320"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Учреждение реализовывает следующие образовательные программы:</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дополнительные профессиональные программы (программы повышения квалификации, программы профессиональной переподготовки),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ОРГАНИЗАЦИЯ ОБРАЗОВАТЕЛЬНОГО ПРОЦЕССА</w:t>
      </w:r>
    </w:p>
    <w:p w:rsidR="007506D6" w:rsidRDefault="007506D6" w:rsidP="007506D6">
      <w:pPr>
        <w:spacing w:after="0" w:line="240" w:lineRule="auto"/>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В Учреждение на обучение принимаются граждане Российской Федерации, а также иностранные граждане, лица без гражданства, достигшие в момент поступления возраста, необходимого в соответствии с нормативными правовыми актами для освоения выбранной образовательной программы, если иное не установлено законодательством Российской Федерации.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Учреждение самостоятельно разрабатывает и утверждает Правила приема обучающихся в части, не противоречащей законодательству Российской Федерации. </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Правилами приема, утверждаемыми начальником Учреждения, определяются сроки приема заявлений, перечень реализуемых Учреждением образовательных программ, количество мест для зачисления, условия зачисления. </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 Учреждение обязано ознакомить поступающего и (или) его родителей (законных представителей) с настоящим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 Учреждение самостоятельно разрабатывает и утверждает образовательные программы, которые рассматриваются Педагогическим советом Учреждения и утверждаются начальником Учреждения, если иное не установлено законодательством Российской Федерации.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4.5. Содержание образовательного процесса по специальностям должно обеспечивать реализацию требований к минимуму содержания и уровню подготовки выпускников, примерных учебных планов и программ. </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 Содержание образовательного процесса по военно-учетным специальностям должно соответствовать программам, утвержденным Министерством обороны Российской Федерации.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 Режим </w:t>
      </w:r>
      <w:proofErr w:type="gramStart"/>
      <w:r>
        <w:rPr>
          <w:rFonts w:ascii="Times New Roman" w:eastAsia="Times New Roman" w:hAnsi="Times New Roman" w:cs="Times New Roman"/>
          <w:sz w:val="28"/>
          <w:szCs w:val="28"/>
          <w:lang w:eastAsia="ru-RU"/>
        </w:rPr>
        <w:t>занятий</w:t>
      </w:r>
      <w:proofErr w:type="gramEnd"/>
      <w:r>
        <w:rPr>
          <w:rFonts w:ascii="Times New Roman" w:eastAsia="Times New Roman" w:hAnsi="Times New Roman" w:cs="Times New Roman"/>
          <w:sz w:val="28"/>
          <w:szCs w:val="28"/>
          <w:lang w:eastAsia="ru-RU"/>
        </w:rPr>
        <w:t xml:space="preserve"> обучающихся устанавливается в соответствии с учебным планом подготовки.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Сроки обучения по образовательным программам устанавливаются в соответствии с нормативными сроками освоения образовательных программ в зависимости от формы обучения.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4.8. Организация образовательного процесса регламентируется учебным планом и расписанием учебных занятий для каждой специальности и формы обучения, которые разрабатываются и утверждаются Учреждением на основе примерных учебных планов по специальностям и примерных программ учебных дисциплин.</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 Учебный год в Учреждении по подготовке граждан по военно-учетным специальностям начинается 1 октября и заканчивается согласно учебному плану по конкретной профессии и форме получения образования, но не позднее срока, установленного Соглашением на подготовку граждан по военно-учетным специальностям.</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год по профессиональной подготовке, переподготовке и повышении квалификации рабочих и служащих (специалистов массовых технических профессий) начинается с 3 января и заканчивается 31 декабря.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4.10. Преподавание, учебная и служебная документация в Учреждении ведутся на русском языке. </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 В Учреждении установлены следующие основные виды учебных занятий: урок, лекция, семинар, практическое занятие, учебно-тренировочное занятие, лабораторное занятие, контрольная работа, консультация, самостоятельная работа, производственная практика, выполнение выпускной квалификационной работы.</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 Объем учебно-производственной нагрузки обучающихся обязательными учебными занятиями с преподавателем не может превышать нормы, установленные действующим законодательством Российской Федерации.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 Учебные занятия могут проводиться с отдельными обучающимися в индивидуальном порядке.</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4.14. Продолжительность одного теоретического, лабораторно-практического и практического часа занятий (тренировки) устанавливается 45 минут. Допускается проведение лабораторно-практических и практических занятий (тренировок) по 90 минут без перерыва.</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4.15. При подготовке специалистов применяются следующие методы обучения: устное изложение материала (объяснение, рассказ, лекция), беседа, показ (демонстрация, экскурсия, наблюдение), упражнения (тренировки), самостоятельная работа, практические занятия.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4.16. Учреждение самостоятельно определяет формы, периодичность и порядок </w:t>
      </w:r>
      <w:r>
        <w:rPr>
          <w:rFonts w:ascii="Times New Roman" w:eastAsia="Times New Roman" w:hAnsi="Times New Roman" w:cs="Times New Roman"/>
          <w:sz w:val="28"/>
          <w:szCs w:val="20"/>
          <w:lang w:eastAsia="ru-RU"/>
        </w:rPr>
        <w:t xml:space="preserve">осуществления текущего контроля успеваемости и промежуточной аттестации обучающихся. </w:t>
      </w:r>
      <w:r>
        <w:rPr>
          <w:rFonts w:ascii="Times New Roman" w:eastAsia="Times New Roman" w:hAnsi="Times New Roman" w:cs="Times New Roman"/>
          <w:sz w:val="28"/>
          <w:szCs w:val="28"/>
          <w:lang w:eastAsia="ru-RU"/>
        </w:rPr>
        <w:t xml:space="preserve">Система оценок при промежуточной аттестации - пятибалльная или зачет (не зачет). </w:t>
      </w:r>
    </w:p>
    <w:p w:rsidR="007506D6" w:rsidRDefault="007506D6" w:rsidP="007506D6">
      <w:pPr>
        <w:spacing w:after="0" w:line="240" w:lineRule="auto"/>
        <w:ind w:firstLine="720"/>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8"/>
          <w:szCs w:val="28"/>
          <w:lang w:eastAsia="ru-RU"/>
        </w:rPr>
        <w:t xml:space="preserve">4.17. Обучающийся, выполнивший все требования рабочего учебного плана, допускается к </w:t>
      </w:r>
      <w:proofErr w:type="gramStart"/>
      <w:r>
        <w:rPr>
          <w:rFonts w:ascii="Times New Roman" w:eastAsia="Times New Roman" w:hAnsi="Times New Roman" w:cs="Times New Roman"/>
          <w:sz w:val="28"/>
          <w:szCs w:val="28"/>
          <w:lang w:eastAsia="ru-RU"/>
        </w:rPr>
        <w:t>итоговой  аттестации</w:t>
      </w:r>
      <w:proofErr w:type="gramEnd"/>
      <w:r>
        <w:rPr>
          <w:rFonts w:ascii="Times New Roman" w:eastAsia="Times New Roman" w:hAnsi="Times New Roman" w:cs="Times New Roman"/>
          <w:sz w:val="28"/>
          <w:szCs w:val="28"/>
          <w:lang w:eastAsia="ru-RU"/>
        </w:rPr>
        <w:t>, по результатам которой решается вопрос о выдаче ему документа установленного образца.</w:t>
      </w: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sz w:val="28"/>
          <w:szCs w:val="28"/>
          <w:lang w:eastAsia="ru-RU"/>
        </w:rPr>
        <w:lastRenderedPageBreak/>
        <w:t xml:space="preserve">Состав аттестационной комиссии определяется и утверждается </w:t>
      </w:r>
      <w:proofErr w:type="gramStart"/>
      <w:r>
        <w:rPr>
          <w:rFonts w:ascii="Times New Roman" w:eastAsia="Times New Roman" w:hAnsi="Times New Roman" w:cs="Times New Roman"/>
          <w:bCs/>
          <w:sz w:val="28"/>
          <w:szCs w:val="28"/>
          <w:lang w:eastAsia="ru-RU"/>
        </w:rPr>
        <w:t>начальником  Учреждения</w:t>
      </w:r>
      <w:proofErr w:type="gramEnd"/>
      <w:r>
        <w:rPr>
          <w:rFonts w:ascii="Times New Roman" w:eastAsia="Times New Roman" w:hAnsi="Times New Roman" w:cs="Times New Roman"/>
          <w:bCs/>
          <w:sz w:val="28"/>
          <w:szCs w:val="28"/>
          <w:lang w:eastAsia="ru-RU"/>
        </w:rPr>
        <w:t xml:space="preserve">. Экзамены проводятся с использованием билетов, разработанных в соответствии с образовательными программами </w:t>
      </w:r>
      <w:r>
        <w:rPr>
          <w:rFonts w:ascii="Times New Roman" w:eastAsia="Times New Roman" w:hAnsi="Times New Roman" w:cs="Times New Roman"/>
          <w:bCs/>
          <w:color w:val="000000"/>
          <w:sz w:val="28"/>
          <w:szCs w:val="28"/>
          <w:lang w:eastAsia="ru-RU"/>
        </w:rPr>
        <w:t>и утвержденных начальником Учреждения.</w:t>
      </w: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p>
    <w:p w:rsidR="007506D6" w:rsidRDefault="007506D6" w:rsidP="007506D6">
      <w:pPr>
        <w:spacing w:after="0" w:line="240" w:lineRule="auto"/>
        <w:ind w:firstLine="583"/>
        <w:jc w:val="both"/>
        <w:rPr>
          <w:rFonts w:ascii="Times New Roman" w:eastAsia="Times New Roman" w:hAnsi="Times New Roman" w:cs="Times New Roman"/>
          <w:bCs/>
          <w:color w:val="000000"/>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Практический экзамен по управлению транспортными средствами проводится по утвержденным методикам соответствующих министерств и ведомств.</w:t>
      </w:r>
    </w:p>
    <w:p w:rsidR="007506D6" w:rsidRDefault="007506D6" w:rsidP="007506D6">
      <w:pPr>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Выпускные экзамены у граждан, направленных на учебу военными комиссариатами, проводятся военно-экзаменационной комиссией.</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 xml:space="preserve">Результаты итоговой аттестации (выпускных экзаменов) оформляются </w:t>
      </w:r>
      <w:r>
        <w:rPr>
          <w:rFonts w:ascii="Times New Roman" w:eastAsia="Times New Roman" w:hAnsi="Times New Roman" w:cs="Times New Roman"/>
          <w:sz w:val="28"/>
          <w:szCs w:val="28"/>
          <w:lang w:eastAsia="ru-RU"/>
        </w:rPr>
        <w:t>протоколом. Обучающиеся, успешно сдавшие экзамены получают свидетельства об окончании Учреждения установленного образца. Бланки свидетельств представляются Учреждению Учредителем.</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4.18. Учреждение отчисляет обучающихся: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bookmarkStart w:id="0" w:name="sub_108743"/>
      <w:r>
        <w:rPr>
          <w:rFonts w:ascii="Times New Roman" w:eastAsia="Times New Roman" w:hAnsi="Times New Roman" w:cs="Times New Roman"/>
          <w:sz w:val="28"/>
          <w:szCs w:val="28"/>
          <w:lang w:eastAsia="ru-RU"/>
        </w:rPr>
        <w:t>1) в связи с получением образования (завершением обучения);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bookmarkStart w:id="1" w:name="sub_108744"/>
      <w:bookmarkEnd w:id="0"/>
      <w:r>
        <w:rPr>
          <w:rFonts w:ascii="Times New Roman" w:eastAsia="Times New Roman" w:hAnsi="Times New Roman" w:cs="Times New Roman"/>
          <w:sz w:val="28"/>
          <w:szCs w:val="28"/>
          <w:lang w:eastAsia="ru-RU"/>
        </w:rPr>
        <w:t xml:space="preserve">2) досрочно </w:t>
      </w:r>
      <w:bookmarkStart w:id="2" w:name="sub_108749"/>
      <w:bookmarkEnd w:id="1"/>
      <w:r>
        <w:rPr>
          <w:rFonts w:ascii="Times New Roman" w:eastAsia="Times New Roman" w:hAnsi="Times New Roman" w:cs="Times New Roman"/>
          <w:sz w:val="28"/>
          <w:szCs w:val="28"/>
          <w:lang w:eastAsia="ru-RU"/>
        </w:rPr>
        <w:t>в следующих случаях:</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bookmarkStart w:id="3" w:name="sub_108747"/>
      <w:bookmarkEnd w:id="2"/>
      <w:r>
        <w:rPr>
          <w:rFonts w:ascii="Times New Roman" w:eastAsia="Times New Roman" w:hAnsi="Times New Roman" w:cs="Times New Roman"/>
          <w:sz w:val="28"/>
          <w:szCs w:val="28"/>
          <w:lang w:eastAsia="ru-RU"/>
        </w:rPr>
        <w:t>-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 неоднократное совершение дисциплинарных проступков (неисполнение или нарушение настоящего Устава, правил внутреннего распорядка, правил проживания в общежитиях и иных локальных нормативных актов Учреждения по вопросам организации и осуществления образовательной деятельности);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случае установления нарушения порядка приема в Учреждение, повлекшего по вине обучающегося его незаконное зачисление в Учреждение;</w:t>
      </w:r>
    </w:p>
    <w:bookmarkEnd w:id="3"/>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случае просрочки оплаты стоимости платных образовательных услуг;</w:t>
      </w: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случае,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bookmarkStart w:id="4" w:name="sub_108746"/>
      <w:r>
        <w:rPr>
          <w:rFonts w:ascii="Times New Roman" w:eastAsia="Times New Roman" w:hAnsi="Times New Roman" w:cs="Times New Roman"/>
          <w:sz w:val="28"/>
          <w:szCs w:val="28"/>
          <w:lang w:eastAsia="ru-RU"/>
        </w:rPr>
        <w:t>- по инициативе обучающегося или родителей (законных представителей) несовершеннолетнего обучающегося;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5" w:name="sub_108748"/>
      <w:r>
        <w:rPr>
          <w:rFonts w:ascii="Times New Roman" w:eastAsia="Times New Roman" w:hAnsi="Times New Roman" w:cs="Times New Roman"/>
          <w:sz w:val="28"/>
          <w:szCs w:val="28"/>
          <w:lang w:eastAsia="ru-RU"/>
        </w:rPr>
        <w:t>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w:t>
      </w: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Основанием для прекращения образовательных отношений является приказ начальника Учреждения об отчислении обучающегося. Если с обучающимся или родителями (законными представителями) </w:t>
      </w:r>
      <w:r>
        <w:rPr>
          <w:rFonts w:ascii="Times New Roman" w:eastAsia="Times New Roman" w:hAnsi="Times New Roman" w:cs="Times New Roman"/>
          <w:sz w:val="28"/>
          <w:szCs w:val="28"/>
          <w:lang w:eastAsia="ru-RU"/>
        </w:rPr>
        <w:lastRenderedPageBreak/>
        <w:t>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начальника Учреждения об отчислении обучающегося.</w:t>
      </w: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bookmarkEnd w:id="4"/>
    <w:bookmarkEnd w:id="5"/>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4.19. Учреждение отчисляет обучающихся по военно-учетным специальностям при пропуске 20% занятий и более по теоретической или практической подготовке. </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Отчисление обучающихся по военно-учетным специальностям производится приказами военных комиссаров, направивших их на учебу, по ходатайству начальника Учреждения.</w:t>
      </w:r>
    </w:p>
    <w:p w:rsidR="007506D6" w:rsidRDefault="007506D6" w:rsidP="007506D6">
      <w:pPr>
        <w:spacing w:after="0" w:line="240" w:lineRule="auto"/>
        <w:jc w:val="center"/>
        <w:rPr>
          <w:rFonts w:ascii="Times New Roman" w:eastAsia="Times New Roman" w:hAnsi="Times New Roman" w:cs="Times New Roman"/>
          <w:sz w:val="28"/>
          <w:szCs w:val="28"/>
          <w:lang w:eastAsia="ru-RU"/>
        </w:rPr>
      </w:pPr>
    </w:p>
    <w:p w:rsidR="007506D6" w:rsidRDefault="007506D6" w:rsidP="007506D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ОРГАНЫ УПРАВЛЕНИЯ УЧРЕЖДЕНИЕМ</w:t>
      </w:r>
    </w:p>
    <w:p w:rsidR="007506D6" w:rsidRDefault="007506D6" w:rsidP="007506D6">
      <w:pPr>
        <w:spacing w:after="0" w:line="240" w:lineRule="auto"/>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 Высшим органом управления Учреждения является Учредитель.</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 К компетенции Учредителя относится: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принятие решения о реорганизации и ликвидации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изменение Устава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определение приоритетных направлений деятельности Учреждения, принципов формирования и использования его имущества;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назначение ликвидационной комиссии;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принятие решения о создании филиалов, открытии представительств и их ликвидации;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утверждение положений о филиалах, представительствах;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принятие решения о создании Учреждением других организаций, об участии Учреждения в других организациях;</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приостановление приносящей доход деятельности Учреждения, если она идет в ущерб уставной образовательной деятельности Учреждения;</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согласование коллективного договора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назначение на должность, отстранение, перевод (с согласия работника), увольнение с должности начальника Учреждения</w:t>
      </w:r>
      <w:r>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z w:val="28"/>
          <w:szCs w:val="28"/>
          <w:lang w:eastAsia="ru-RU"/>
        </w:rPr>
        <w:t xml:space="preserve"> заключение с ним трудового договора в соответствии с трудовым законодательством Российской Федерации;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установление оплаты труда начальника Учреждения;</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утверждение формы и системы оплаты труда работников Учреждения;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предварительное согласование договоров на получение и предоставление займов, кредитов, договоров поручительства, договоров на распоряжение движимым имуществом, иных договоров, оплата по которым превышает сумму 300 000 (триста тысяч) рублей;</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 предварительное согласование договоров на распоряжение недвижимым имуществом, инвестиционных контрактов;</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предварительное согласование сделок с участием Учреждения, в совершении которых имеется заинтересованность;</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утверждение символики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 утверждение годового отчета, годового бухгалтерского баланса, финансового плана Учреждения и внесение в него изменений, утверждение годового финансового плана приносящей </w:t>
      </w:r>
      <w:proofErr w:type="gramStart"/>
      <w:r>
        <w:rPr>
          <w:rFonts w:ascii="Times New Roman" w:eastAsia="Times New Roman" w:hAnsi="Times New Roman" w:cs="Times New Roman"/>
          <w:sz w:val="28"/>
          <w:szCs w:val="28"/>
          <w:lang w:eastAsia="ru-RU"/>
        </w:rPr>
        <w:t>доход  деятельности</w:t>
      </w:r>
      <w:proofErr w:type="gramEnd"/>
      <w:r>
        <w:rPr>
          <w:rFonts w:ascii="Times New Roman" w:eastAsia="Times New Roman" w:hAnsi="Times New Roman" w:cs="Times New Roman"/>
          <w:sz w:val="28"/>
          <w:szCs w:val="28"/>
          <w:lang w:eastAsia="ru-RU"/>
        </w:rPr>
        <w:t xml:space="preserve"> Учреждения, программы деятельности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осуществление финансового контроля и ревизии, проведение комплексных и целевых проверок хозяйственной, финансовой и иных видов деятельности Учреждения, в том числе, без предварительного уведомления руководства Учреждения;</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контроль за оптимальным комплектованием штатов Учреждения, соблюдением трудового законодательства, трудовой и исполнительской дисциплиной;</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контроль за своевременным получением лицензии на осуществление образовательной деятельности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контроль за качеством подготовки специалистов, состоянием учебно-материальной базы, эксплуатацией вооружения, техники и имущества, профессиональной и методической подготовленностью руководящего и обучающего состава;</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руководство подготовкой граждан по военно-учётным специальностям;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установление, изменение и снятие задания на подготовку специалистов по военно-учётным специальностям; </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доведение до Учреждения средств, поступающих на подготовку граждан по военно-учетным специальностям;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определение порядка оплаты за подготовленных специалистов по военно-учётным специальностям;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 осуществление методического руководства подготовкой специалистов и спортсменов по техническим и военно-прикладным видам спорта;</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 определение задач по военно-патриотическому воспитанию граждан;</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установление У</w:t>
      </w:r>
      <w:r>
        <w:rPr>
          <w:rFonts w:ascii="Times New Roman" w:eastAsia="Times New Roman" w:hAnsi="Times New Roman" w:cs="Times New Roman"/>
          <w:snapToGrid w:val="0"/>
          <w:sz w:val="28"/>
          <w:szCs w:val="28"/>
          <w:lang w:eastAsia="ru-RU"/>
        </w:rPr>
        <w:t>чреждению</w:t>
      </w:r>
      <w:r>
        <w:rPr>
          <w:rFonts w:ascii="Times New Roman" w:eastAsia="Times New Roman" w:hAnsi="Times New Roman" w:cs="Times New Roman"/>
          <w:sz w:val="28"/>
          <w:szCs w:val="28"/>
          <w:lang w:eastAsia="ru-RU"/>
        </w:rPr>
        <w:t xml:space="preserve"> размера (объёма) отчислений денежных средств в Централизованный бюджет ДОСААФ России и порядка отчётности;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29) перераспределение (изъятие) табельной автобронетанковой техники, имущества автомобильной и бронетанковой служб группы «А», выделяемой на подготовку граждан по военно-учетным специальностям;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организация обеспечения техникой и имуществом группы «А» довольствующими органами, согласно табелям обеспечения вооружением, техникой и имуществом;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согласование списания и реализации (продажи) автомобильной техники группы «Б».</w:t>
      </w:r>
    </w:p>
    <w:p w:rsidR="007506D6" w:rsidRDefault="007506D6" w:rsidP="007506D6">
      <w:pPr>
        <w:spacing w:after="0" w:line="24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Региональное отделение Общероссийской общественно-государственной организации «Добровольное общество содействия армии, авиации и флоту России» Тамбовской области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 (далее – региональное отделение ДОСААФ России) в соответствии с п. 3.2. Устава ДОСААФ России является структурным подразделением ДОСААФ России</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и</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по поручению Учредителя может осуществлять управление Учреждением, нести всю полноту ответственности за его деятельность и имеет право осуществлять полномочия Учредителя Учреждения, указанные в п. 5.2. настоящего Устава, за исключением: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назначения на должность, отстранения, перевода, увольнения с должности начальника Учреждения, заключения с ним трудового договора;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утверждения, изменения Устава Учреждения;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принятия решения о реорганизации и ликвидации Учреждения;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принятия решения о создании и ликвидации филиалов, представительств Учреждения;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принятия решения о создании Учреждением других организаций, об участии Учреждения в других организациях;</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полного или частичного изъятия имущества, находящегося в оперативном управлении Учреждения, и распоряжения им по своему усмотрению;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согласования сдачи имущества Учреждения в долгосрочную аренду (более года);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предварительного согласования договоров на получение и предоставление займов, кредитов, договоров поручительства, договоров на распоряжение движимым имуществом, иных договоров, оплата по которым превышает сумму 300 000 (триста тысяч) рублей;</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предварительного согласования договоров на распоряжение недвижимым имуществом, инвестиционных контрактов;</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предварительного согласования сделок с участием Учреждения, в совершении которых имеется заинтересованность.</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Деятельность регионального отделения ДОСААФ России по руководству Учреждением основывается исключительно на настоящем </w:t>
      </w:r>
      <w:r>
        <w:rPr>
          <w:rFonts w:ascii="Times New Roman" w:eastAsia="Times New Roman" w:hAnsi="Times New Roman" w:cs="Times New Roman"/>
          <w:sz w:val="28"/>
          <w:szCs w:val="28"/>
          <w:lang w:eastAsia="ru-RU"/>
        </w:rPr>
        <w:lastRenderedPageBreak/>
        <w:t xml:space="preserve">Уставе, Уставе ДОСААФ России, нормативных документах, изданных Учредителем.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5.4. Для осуществления полномочий, отнесенных к компетенции Учредителя, региональному отделению ДОСААФ России, при необходимости, Учредителем выдается соответствующая доверенность. </w:t>
      </w: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5.5. Непосредственное руководство деятельностью Учреждения осуществляет единоличный исполнительный орган – начальник Учреждения со сроком полномочий 3 (три) года, назначаемый, отстраняемый, увольняемый с должности приказом Учредителя.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своей деятельности начальник Учреждения подотчетен Учредителю, а также иным лицам, уполномоченным Учредителем.</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 На период отсутствия (за исключением отстранения от должности, досрочного прекращения полномочий) начальника Учреждения</w:t>
      </w:r>
      <w:r>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z w:val="28"/>
          <w:szCs w:val="28"/>
          <w:lang w:eastAsia="ru-RU"/>
        </w:rPr>
        <w:t>исполнение обязанностей начальника возлагается на лицо, назначаемое приказом председателя регионального отделения ДОСААФ России.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 Начальник Учреждения осуществляет руководство Учреждение</w:t>
      </w:r>
      <w:r>
        <w:rPr>
          <w:rFonts w:ascii="Times New Roman" w:eastAsia="Times New Roman" w:hAnsi="Times New Roman" w:cs="Times New Roman"/>
          <w:snapToGrid w:val="0"/>
          <w:sz w:val="28"/>
          <w:szCs w:val="28"/>
          <w:lang w:eastAsia="ru-RU"/>
        </w:rPr>
        <w:t>м</w:t>
      </w:r>
      <w:r>
        <w:rPr>
          <w:rFonts w:ascii="Times New Roman" w:eastAsia="Times New Roman" w:hAnsi="Times New Roman" w:cs="Times New Roman"/>
          <w:sz w:val="28"/>
          <w:szCs w:val="28"/>
          <w:lang w:eastAsia="ru-RU"/>
        </w:rPr>
        <w:t xml:space="preserve"> в соответствии с законодательством Российской Федерации, решениями Учредителя, настоящим Уставом и заключенным с ним трудовым договором.</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6"/>
          <w:szCs w:val="26"/>
          <w:lang w:eastAsia="ru-RU"/>
        </w:rPr>
      </w:pPr>
      <w:r>
        <w:rPr>
          <w:rFonts w:ascii="Times New Roman" w:eastAsia="Times New Roman" w:hAnsi="Times New Roman" w:cs="Times New Roman"/>
          <w:sz w:val="28"/>
          <w:szCs w:val="28"/>
          <w:lang w:eastAsia="ru-RU"/>
        </w:rPr>
        <w:t>5.8. Компетенция, права, обязанности и ответственность начальника Учреждения.</w:t>
      </w: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6"/>
          <w:sz w:val="28"/>
          <w:szCs w:val="28"/>
          <w:lang w:eastAsia="ru-RU"/>
        </w:rPr>
        <w:t>5.8.1.</w:t>
      </w:r>
      <w:r>
        <w:rPr>
          <w:rFonts w:ascii="Times New Roman" w:eastAsia="Times New Roman" w:hAnsi="Times New Roman" w:cs="Times New Roman"/>
          <w:sz w:val="28"/>
          <w:szCs w:val="28"/>
          <w:lang w:eastAsia="ru-RU"/>
        </w:rPr>
        <w:t xml:space="preserve"> Компетенция начальника Учреждения: </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представляет интересы Учреждения и действует от его имени без доверенности;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выдает доверенности на представление интересов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 пределах своей компетенции издает приказы, распоряжения, утверждает положения, инструкции и иные локальные нормативные акты Учреждения и дает указания, обязательные для всех работников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 предварительного письменного согласия Учредителя пользуется правом заключения договоров на получение и предоставление займов, кредитов, договоров поручительства, договоров на распоряжение движимым имуществом, иных договоров, оплата по которым превышает сумму 300 000 (триста тысяч) рублей;</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с предварительного письменного согласия Учредителя пользуется правом заключения договоров на распоряжение недвижимым имуществом, инвестиционных контрактов;</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 предварительного письменного согласия Учредителя пользуется правом заключения сделок с участием Учреждения, в совершении которых имеется заинтересованность;</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7) обеспечивает выполнение </w:t>
      </w:r>
      <w:proofErr w:type="gramStart"/>
      <w:r>
        <w:rPr>
          <w:rFonts w:ascii="Times New Roman" w:eastAsia="Times New Roman" w:hAnsi="Times New Roman" w:cs="Times New Roman"/>
          <w:sz w:val="28"/>
          <w:szCs w:val="28"/>
          <w:lang w:eastAsia="ru-RU"/>
        </w:rPr>
        <w:t>решений  Учредителя</w:t>
      </w:r>
      <w:proofErr w:type="gramEnd"/>
      <w:r>
        <w:rPr>
          <w:rFonts w:ascii="Times New Roman" w:eastAsia="Times New Roman" w:hAnsi="Times New Roman" w:cs="Times New Roman"/>
          <w:sz w:val="28"/>
          <w:szCs w:val="28"/>
          <w:lang w:eastAsia="ru-RU"/>
        </w:rPr>
        <w:t>;</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разрабатывает и утверждает штатное расписание Учреждения в соответствии с нормативными документами ДОСААФ России в пределах фонда оплаты труда, установленного Учредителем;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осуществляет подбор и прием работников Учреждения на условиях трудового договора, заключает гражданско-правовые договоры (подряда, оказания услуг);</w:t>
      </w: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открывает расчетные и иные счета в кредитных организациях и казначействах;</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утверждает Положение об оплате труда и материальном стимулировании работников Учреждения в соответствии с нормативными актами Учредителя об оплате труда;</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представляет на утверждение Учредителю копии годовых отчетов (баланс с приложениями и пояснительной запиской) с отметкой налогового органа;</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обеспечивает содержание помещений и сооружений, их учет и сохранность, пополнение и рациональное использование учебно-материальной базы, соблюдение правил санитарно-гигиенического режима и охраны труда, учет и хранение документации;</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14) организует и контролирует работу педагогических работников Учреждения, поддерживает благоприятный морально-психологический климат в коллективе;</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назначает на должность главного бухгалтера Учреждения, предварительно согласовывая кандидатуру с региональным отделением ДОСААФ России;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организует выполнение учебных планов и программ, планов приема и выпуска квалифицированных специалистов;</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организует учебную и финансово-хозяйственную деятельностью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планирует и организует работу по военно-патриотическому воспитанию граждан, создаёт кружки и секции;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обеспечивает своевременное выполнение Учреждением плановых заданий на подготовку граждан по военно-учетным специальностям и по профессиям рабочих, должностям служащих (специалистов массовых технических профессий);</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утверждает образовательные программы, реализуемые Учреждением;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осуществляет взаимодействие с органами муниципальной власти и военным комиссариатом субъекта Российской Федерации по вопросам военной подготовки граждан;</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22) организует учет, хранение и эксплуатацию автомобильной техники, принадлежащей Учреждению;</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осуществляет иные полномочия и решает оперативные вопросы управления Учреждение</w:t>
      </w:r>
      <w:r>
        <w:rPr>
          <w:rFonts w:ascii="Times New Roman" w:eastAsia="Times New Roman" w:hAnsi="Times New Roman" w:cs="Times New Roman"/>
          <w:snapToGrid w:val="0"/>
          <w:sz w:val="28"/>
          <w:szCs w:val="28"/>
          <w:lang w:eastAsia="ru-RU"/>
        </w:rPr>
        <w:t>м</w:t>
      </w:r>
      <w:r>
        <w:rPr>
          <w:rFonts w:ascii="Times New Roman" w:eastAsia="Times New Roman" w:hAnsi="Times New Roman" w:cs="Times New Roman"/>
          <w:sz w:val="28"/>
          <w:szCs w:val="28"/>
          <w:lang w:eastAsia="ru-RU"/>
        </w:rPr>
        <w:t>, которые не входят в компетенцию Учредителя и других органов Учреждения, в соответствии с законодательством Российской Федерации и трудовым договором, заключенным между ним и Учредителем.</w:t>
      </w: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08"/>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5.8.2. </w:t>
      </w:r>
      <w:r>
        <w:rPr>
          <w:rFonts w:ascii="Times New Roman" w:eastAsia="Times New Roman" w:hAnsi="Times New Roman" w:cs="Times New Roman"/>
          <w:sz w:val="28"/>
          <w:szCs w:val="28"/>
          <w:lang w:eastAsia="ru-RU"/>
        </w:rPr>
        <w:t>Начальник Учреждения</w:t>
      </w:r>
      <w:r>
        <w:rPr>
          <w:rFonts w:ascii="Times New Roman" w:eastAsia="Times New Roman" w:hAnsi="Times New Roman" w:cs="Times New Roman"/>
          <w:color w:val="000000"/>
          <w:spacing w:val="-6"/>
          <w:sz w:val="28"/>
          <w:szCs w:val="28"/>
          <w:lang w:eastAsia="ru-RU"/>
        </w:rPr>
        <w:t xml:space="preserve"> имеет следующие права: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1) на творческую инициативу;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2) на разработку и применение авторских программ, методов обучения и воспитания в пределах реализуемых образовательных программ;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3) на участие в разработке образовательных программ;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4) иные права, предусмотренные законодательством Российской Федерации.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5.8.3. </w:t>
      </w:r>
      <w:r>
        <w:rPr>
          <w:rFonts w:ascii="Times New Roman" w:eastAsia="Times New Roman" w:hAnsi="Times New Roman" w:cs="Times New Roman"/>
          <w:sz w:val="28"/>
          <w:szCs w:val="28"/>
          <w:lang w:eastAsia="ru-RU"/>
        </w:rPr>
        <w:t>Начальник Учреждения</w:t>
      </w:r>
      <w:r>
        <w:rPr>
          <w:rFonts w:ascii="Times New Roman" w:eastAsia="Times New Roman" w:hAnsi="Times New Roman" w:cs="Times New Roman"/>
          <w:color w:val="000000"/>
          <w:spacing w:val="-6"/>
          <w:sz w:val="28"/>
          <w:szCs w:val="28"/>
          <w:lang w:eastAsia="ru-RU"/>
        </w:rPr>
        <w:t xml:space="preserve"> имеет следующие обязанности: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1) соблюдать </w:t>
      </w:r>
      <w:proofErr w:type="gramStart"/>
      <w:r>
        <w:rPr>
          <w:rFonts w:ascii="Times New Roman" w:eastAsia="Times New Roman" w:hAnsi="Times New Roman" w:cs="Times New Roman"/>
          <w:color w:val="000000"/>
          <w:spacing w:val="-6"/>
          <w:sz w:val="28"/>
          <w:szCs w:val="28"/>
          <w:lang w:eastAsia="ru-RU"/>
        </w:rPr>
        <w:t>Устав  Учреждения</w:t>
      </w:r>
      <w:proofErr w:type="gramEnd"/>
      <w:r>
        <w:rPr>
          <w:rFonts w:ascii="Times New Roman" w:eastAsia="Times New Roman" w:hAnsi="Times New Roman" w:cs="Times New Roman"/>
          <w:color w:val="000000"/>
          <w:spacing w:val="-6"/>
          <w:sz w:val="28"/>
          <w:szCs w:val="28"/>
          <w:lang w:eastAsia="ru-RU"/>
        </w:rPr>
        <w:t xml:space="preserve">,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2) соблюдать правовые, нравственные и этические нормы, следовать требованиям профессиональной этики,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3) уважать честь и достоинство обучающихся и других участников образовательных отношений, </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 xml:space="preserve">4) предварительно согласовывать с Учредителем </w:t>
      </w:r>
      <w:r>
        <w:rPr>
          <w:rFonts w:ascii="Times New Roman" w:eastAsia="Times New Roman" w:hAnsi="Times New Roman" w:cs="Times New Roman"/>
          <w:sz w:val="28"/>
          <w:szCs w:val="28"/>
          <w:lang w:eastAsia="ru-RU"/>
        </w:rPr>
        <w:t>договоры на получение и предоставление займов, кредитов, договоры поручительства, договоры на распоряжение движимым имуществом, иные договоры, оплата по которым превышает сумму 300 000 (триста тысяч) рублей</w:t>
      </w:r>
      <w:r>
        <w:rPr>
          <w:rFonts w:ascii="Times New Roman" w:eastAsia="Times New Roman" w:hAnsi="Times New Roman" w:cs="Times New Roman"/>
          <w:color w:val="000000"/>
          <w:spacing w:val="-6"/>
          <w:sz w:val="28"/>
          <w:szCs w:val="28"/>
          <w:lang w:eastAsia="ru-RU"/>
        </w:rPr>
        <w:t>;</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5) предварительно согласовывать с Учредителем договоры на распоряжение недвижимым имуществом, инвестиционные контракты;</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6) предварительно согласовывать с Учредителем совершение сделок с участием Учреждения, в совершении которых имеется заинтересованность;</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7) обеспечивать целевое и рациональное использование финансовых средств, в том числе субсидий, и соблюдение Учреждением финансовой дисциплины;</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8) обеспечивать исполнение Учреждением договорных обязательств по выполнению работ, оказанию услуг;</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9) не допускать возникновения просроченной кредиторской задолженности Учреждения;</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10) обеспечивать сохранность, рациональное использование имущества Учреждения;</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11) обеспечивать своевременную выплату заработной платы работникам Учреждения, уплату Учреждением установленных налогов и сборов;</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lastRenderedPageBreak/>
        <w:t>12) обеспечивать постоянную работу по повышению качества предоставляемых Учреждением услуг, выполняемых работ;</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13) обеспечивать соблюдение Правил внутреннего трудового распорядка и трудовой дисциплины работниками Учреждения;</w:t>
      </w:r>
    </w:p>
    <w:p w:rsidR="007506D6" w:rsidRDefault="007506D6"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14) иные обязанности, предусмотренные законодательством Российской Федерации настоящим Уставом, Уставом ДОСААФ России, а также решениями Учредителя.</w:t>
      </w:r>
    </w:p>
    <w:p w:rsidR="00CE2675" w:rsidRDefault="00CE2675"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p>
    <w:p w:rsidR="00CE2675" w:rsidRDefault="00CE2675"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p>
    <w:p w:rsidR="00CE2675" w:rsidRDefault="00CE2675"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p>
    <w:p w:rsidR="00CE2675" w:rsidRDefault="00CE2675"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p>
    <w:p w:rsidR="00CE2675" w:rsidRDefault="00CE2675"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p>
    <w:p w:rsidR="00CE2675" w:rsidRDefault="00CE2675" w:rsidP="007506D6">
      <w:pPr>
        <w:spacing w:after="0" w:line="240" w:lineRule="auto"/>
        <w:ind w:firstLine="709"/>
        <w:jc w:val="both"/>
        <w:rPr>
          <w:rFonts w:ascii="Times New Roman" w:eastAsia="Times New Roman" w:hAnsi="Times New Roman" w:cs="Times New Roman"/>
          <w:color w:val="000000"/>
          <w:spacing w:val="-6"/>
          <w:sz w:val="28"/>
          <w:szCs w:val="28"/>
          <w:lang w:eastAsia="ru-RU"/>
        </w:rPr>
      </w:pPr>
    </w:p>
    <w:p w:rsidR="007506D6" w:rsidRDefault="007506D6" w:rsidP="007506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5.8.4. Начальник Учреждения несет ответственность за:</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устойчивое функционирование Учреждения в соответствии с лицензией на осуществление образовательной деятельности;</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финансово-экономическое состояние Учреждения;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реализацию образовательных программ в соответствии с </w:t>
      </w:r>
      <w:proofErr w:type="gramStart"/>
      <w:r>
        <w:rPr>
          <w:rFonts w:ascii="Times New Roman" w:eastAsia="Times New Roman" w:hAnsi="Times New Roman" w:cs="Times New Roman"/>
          <w:sz w:val="28"/>
          <w:szCs w:val="28"/>
          <w:lang w:eastAsia="ru-RU"/>
        </w:rPr>
        <w:t>лицензией,  учебным</w:t>
      </w:r>
      <w:proofErr w:type="gramEnd"/>
      <w:r>
        <w:rPr>
          <w:rFonts w:ascii="Times New Roman" w:eastAsia="Times New Roman" w:hAnsi="Times New Roman" w:cs="Times New Roman"/>
          <w:sz w:val="28"/>
          <w:szCs w:val="28"/>
          <w:lang w:eastAsia="ru-RU"/>
        </w:rPr>
        <w:t xml:space="preserve"> планом и графиком учебного процесса, качество образования выпускников;</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жизнь, здоровье, соблюдение прав и свобод, обучающихся и работников Учреждения во время образовательного процесса в установленном законодательством Российской Федерации порядке;</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целевое использование выделенных Учреждению средств;</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выполнение Учреждением плановых заданий на подготовку граждан по военно-учетным специальностям и по профессиям рабочих, должностям служащих (специалистов массовых технических профессий);</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рациональное и надлежащее использование по назначению и сохранность имущества, закрепленного за Учреждением на праве оперативного управления;</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своевременную выплату заработной платы работникам Учреждения и уплату налогов и сборов в соответствии с требованиями законодательства Российской Федерации, уплату установленных Учредителем отчислений;</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организацию и осуществление мероприятий по гражданской обороне;</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сохранность документов (управленческих, финансово-экономических, по личному составу), передачу на государственное хранение документов, имеющих научно-историческое и культурное значение;</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свою деятельность перед государством и Учредителем в соответствии с должностными обязанностями, предусмотренными трудовым договором и настоящим Уставом.</w:t>
      </w:r>
    </w:p>
    <w:p w:rsidR="007506D6" w:rsidRDefault="007506D6" w:rsidP="007506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 Начальник Учреждения может работать по совместительству у другого работодателя только с разрешения Учредителя.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5.10. Начальник Учреждения не вправе отчуждать закрепленное за Учреждением имущество, сдавать его в аренду с правом выкупа, отдавать его </w:t>
      </w:r>
      <w:r>
        <w:rPr>
          <w:rFonts w:ascii="Times New Roman" w:eastAsia="Times New Roman" w:hAnsi="Times New Roman" w:cs="Times New Roman"/>
          <w:sz w:val="28"/>
          <w:szCs w:val="28"/>
          <w:lang w:eastAsia="ru-RU"/>
        </w:rPr>
        <w:lastRenderedPageBreak/>
        <w:t xml:space="preserve">в залог, вносить в качестве вклада в уставный (складочный) капитал хозяйственных обществ и товариществ. </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Сдача в долгосрочную аренду (более года), иное пользование третьим лицам техники, зданий, строений и сооружений, иного имущества производится исключительно с письменного разрешения Учредителя.</w:t>
      </w: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8"/>
          <w:lang w:eastAsia="ru-RU"/>
        </w:rPr>
      </w:pPr>
    </w:p>
    <w:p w:rsidR="007506D6" w:rsidRDefault="007506D6" w:rsidP="007506D6">
      <w:pPr>
        <w:spacing w:after="0" w:line="240" w:lineRule="auto"/>
        <w:ind w:firstLine="708"/>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5.11. </w:t>
      </w:r>
      <w:r>
        <w:rPr>
          <w:rFonts w:ascii="Times New Roman" w:eastAsia="Times New Roman" w:hAnsi="Times New Roman" w:cs="Times New Roman"/>
          <w:spacing w:val="-2"/>
          <w:sz w:val="28"/>
          <w:szCs w:val="28"/>
          <w:lang w:eastAsia="ru-RU"/>
        </w:rPr>
        <w:t xml:space="preserve"> Начальник, заместитель начальника Учреждения признаются в соответствии с законодательством Российской Федерации заинтересованными лицами и не вправе самостоятельно совершать те или иные действия, в том числе сделки, с другими организациями или гражданами, если они:</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состоят с этими юридическими лицами или гражданами в трудовых отношениях, являются участниками, кредиторами этих юридических лиц либо являются кредиторами этих граждан, или состоят с этими гражданами в близких родственных отношениях;</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что влечет за собой конфликт интересов заинтересованных лиц и Учреждения.</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заинтересованное лицо обязано сообщить о своей заинтересованности Учредителю до момента принятия решения о заключении сделки и получить его письменное одобрение.</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5.12. При нарушении требований </w:t>
      </w:r>
      <w:proofErr w:type="spellStart"/>
      <w:r>
        <w:rPr>
          <w:rFonts w:ascii="Times New Roman" w:eastAsia="Times New Roman" w:hAnsi="Times New Roman" w:cs="Times New Roman"/>
          <w:sz w:val="28"/>
          <w:szCs w:val="28"/>
          <w:lang w:eastAsia="ru-RU"/>
        </w:rPr>
        <w:t>п.п</w:t>
      </w:r>
      <w:proofErr w:type="spellEnd"/>
      <w:r>
        <w:rPr>
          <w:rFonts w:ascii="Times New Roman" w:eastAsia="Times New Roman" w:hAnsi="Times New Roman" w:cs="Times New Roman"/>
          <w:sz w:val="28"/>
          <w:szCs w:val="28"/>
          <w:lang w:eastAsia="ru-RU"/>
        </w:rPr>
        <w:t>. 5.10, 5.11. настоящего Устава Учредитель вправе обратиться в суд с иском о признании сделки недействительной (оспоримой, ничтожной) по основаниям, предусмотренным законом. Начальник Учреждения (иное заинтересованное лицо) несет ответственность перед Учреждением в размере убытков, причиненных им этому Учреждению и в порядке, установленном действующим законодательством Российской Федерации. Если убытки причинены Учреждению несколькими заинтересованными лицами, их ответственность является солидарной.</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5.13. Учреждение самостоятельно в формировании своей структуры, за исключением вопросов, касающихся создания и ликвидации филиалов и представительств.</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5.14. В Учреждении создаются коллегиальные органы управления: Педагогический совет и Общее собрание работников и обучающихся Учреждения.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 xml:space="preserve">5.15. </w:t>
      </w:r>
      <w:r>
        <w:rPr>
          <w:rFonts w:ascii="Times New Roman" w:eastAsia="Times New Roman" w:hAnsi="Times New Roman" w:cs="Times New Roman"/>
          <w:sz w:val="28"/>
          <w:szCs w:val="20"/>
          <w:lang w:eastAsia="ru-RU"/>
        </w:rPr>
        <w:t>Педагогический совет является постоянно действующим коллегиальным органом управления Учреждения для рассмотрения основных вопросов образовательного процесса.</w:t>
      </w:r>
    </w:p>
    <w:p w:rsidR="00CE2675" w:rsidRDefault="00CE2675" w:rsidP="007506D6">
      <w:pPr>
        <w:spacing w:after="0" w:line="240" w:lineRule="auto"/>
        <w:ind w:firstLine="720"/>
        <w:jc w:val="both"/>
        <w:rPr>
          <w:rFonts w:ascii="Times New Roman" w:eastAsia="Times New Roman" w:hAnsi="Times New Roman" w:cs="Times New Roman"/>
          <w:sz w:val="28"/>
          <w:szCs w:val="20"/>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0"/>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0"/>
          <w:lang w:eastAsia="ru-RU"/>
        </w:rPr>
      </w:pPr>
    </w:p>
    <w:p w:rsidR="00CE2675" w:rsidRDefault="00CE2675" w:rsidP="007506D6">
      <w:pPr>
        <w:spacing w:after="0" w:line="240" w:lineRule="auto"/>
        <w:ind w:firstLine="720"/>
        <w:jc w:val="both"/>
        <w:rPr>
          <w:rFonts w:ascii="Times New Roman" w:eastAsia="Times New Roman" w:hAnsi="Times New Roman" w:cs="Times New Roman"/>
          <w:sz w:val="28"/>
          <w:szCs w:val="20"/>
          <w:lang w:eastAsia="ru-RU"/>
        </w:rPr>
      </w:pP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 xml:space="preserve">5.15.1. </w:t>
      </w:r>
      <w:r>
        <w:rPr>
          <w:rFonts w:ascii="Times New Roman" w:eastAsia="Times New Roman" w:hAnsi="Times New Roman" w:cs="Times New Roman"/>
          <w:sz w:val="28"/>
          <w:szCs w:val="24"/>
          <w:lang w:eastAsia="ru-RU"/>
        </w:rPr>
        <w:t>В Педагогический совет входят по должности начальник Учреждения и все педагогические работники Учреждения на срок действия трудового договора с Учреждением</w:t>
      </w:r>
      <w:r>
        <w:rPr>
          <w:rFonts w:ascii="Times New Roman" w:eastAsia="Times New Roman" w:hAnsi="Times New Roman" w:cs="Times New Roman"/>
          <w:sz w:val="28"/>
          <w:szCs w:val="20"/>
          <w:lang w:eastAsia="ru-RU"/>
        </w:rPr>
        <w:t xml:space="preserve">, а также по решению Педагогического совета в него могут включаться представители </w:t>
      </w:r>
      <w:r>
        <w:rPr>
          <w:rFonts w:ascii="Times New Roman" w:eastAsia="Times New Roman" w:hAnsi="Times New Roman" w:cs="Times New Roman"/>
          <w:sz w:val="28"/>
          <w:szCs w:val="28"/>
          <w:lang w:eastAsia="ru-RU"/>
        </w:rPr>
        <w:t>регионального отделения ДОСААФ России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сроком на 2 (два) года.</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5.15.2. Педагогический совет на первом заседании избирает из своего состава председателя и секретаря.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5.15.3. Педагогический совет проводит заседания по мере необходимости по инициативе не менее 1/3 его членов.</w:t>
      </w:r>
    </w:p>
    <w:p w:rsidR="007506D6" w:rsidRDefault="007506D6" w:rsidP="007506D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 xml:space="preserve">5.15.4. </w:t>
      </w:r>
      <w:r>
        <w:rPr>
          <w:rFonts w:ascii="Times New Roman" w:eastAsia="Times New Roman" w:hAnsi="Times New Roman" w:cs="Times New Roman"/>
          <w:sz w:val="28"/>
          <w:szCs w:val="28"/>
          <w:lang w:eastAsia="ru-RU"/>
        </w:rPr>
        <w:t>Решения Педагогического совета принимаются большинством голосов присутствующих членов при наличии на заседании не менее двух третей его членов и оформляются протоколом. При равном количестве голосов решающим является голос председателя Педагогического совета.</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5.15.5. Компетенция Педагогического совета Учреждения: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 рассмотрение вопросов, касающихся интересов учащихся и работников (по их заявлениям);</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 заслушивание отчетов о работе работников Учреждения в части совершенствования образовательного процесса;</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 разработка и обсуждение правил внутреннего распорядка Учреждения;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 обсуждение вопросов организации образовательного процесса, его развития и совершенствования;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 обсуждение и принятие рабочих учебных планов, программ, экспертиза учебников, учебных пособий, перечня учебно-производственных работ учащихся, оценка эффективности форм и методов учебно-воспитательной работы;</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6) подготовка предложений по созданию и использованию современных технологий и технических средств обучения;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7) подготовка предложений по организации и совершенствованию методического обеспечения образовательного процесса;</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8) обсуждение других вопросов образовательной деятельности Учреждения, за исключением вопросов, относящихся к компетенции Учредителя и иных органов управления Учреждения.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5.16. Общее собрание работников и обучающихся (далее – Общее собрание) является постоянно действующим коллегиальным органом управления Учреждения.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Основной целью Общего собрания является содействие реализации прав и интересов работников и обучающихся Учреждения, развитие их инициативы.</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5.16.1. В состав Общего собрания входят все штатные работники Учреждения</w:t>
      </w:r>
      <w:r>
        <w:rPr>
          <w:rFonts w:ascii="Times New Roman" w:eastAsia="Times New Roman" w:hAnsi="Times New Roman" w:cs="Times New Roman"/>
          <w:sz w:val="26"/>
          <w:szCs w:val="28"/>
          <w:lang w:eastAsia="ru-RU"/>
        </w:rPr>
        <w:t xml:space="preserve"> </w:t>
      </w:r>
      <w:r>
        <w:rPr>
          <w:rFonts w:ascii="Times New Roman" w:eastAsia="Times New Roman" w:hAnsi="Times New Roman" w:cs="Times New Roman"/>
          <w:sz w:val="28"/>
          <w:szCs w:val="20"/>
          <w:lang w:eastAsia="ru-RU"/>
        </w:rPr>
        <w:t>на срок действия трудового договора с Учреждением и обучающиеся.</w:t>
      </w:r>
    </w:p>
    <w:p w:rsidR="007506D6" w:rsidRDefault="007506D6" w:rsidP="007506D6">
      <w:pPr>
        <w:tabs>
          <w:tab w:val="left" w:pos="708"/>
        </w:tabs>
        <w:suppressAutoHyphens/>
        <w:spacing w:after="0" w:line="240" w:lineRule="auto"/>
        <w:ind w:firstLine="709"/>
        <w:jc w:val="both"/>
        <w:rPr>
          <w:rFonts w:ascii="Times New Roman" w:eastAsia="Times New Roman" w:hAnsi="Times New Roman" w:cs="Times New Roman"/>
          <w:color w:val="00000A"/>
          <w:sz w:val="28"/>
          <w:szCs w:val="20"/>
          <w:lang w:eastAsia="ru-RU"/>
        </w:rPr>
      </w:pPr>
      <w:r>
        <w:rPr>
          <w:rFonts w:ascii="Times New Roman" w:eastAsia="Times New Roman" w:hAnsi="Times New Roman" w:cs="Times New Roman"/>
          <w:color w:val="00000A"/>
          <w:sz w:val="28"/>
          <w:szCs w:val="20"/>
          <w:lang w:eastAsia="ru-RU"/>
        </w:rPr>
        <w:t>5.16.2. Общее собрание полномочно, если на заседании присутствует более половины его членов.</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Вопросы, относящиеся к компетенции Общего собрания, принимаются большинством голосов от числа присутствующих на Общем собрании членов.  </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5.16.3. На первом заседании Общего собрания избирается Председатель и секретарь собрания, которые подписывают протоколы собрания.</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Общее собрание возглавляется Председателем Общего собрания. </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5.16.4. Заседания Общего собрания проводится по мере необходимости по инициативе не менее 1/3 его членов.  </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5.16.5. Компетенция Общего собрания: </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1) подготовка предложений по совершенствованию образовательного процесса; </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2) обсуждение вопросов состояния трудовой и учебной </w:t>
      </w:r>
      <w:proofErr w:type="gramStart"/>
      <w:r>
        <w:rPr>
          <w:rFonts w:ascii="Times New Roman" w:eastAsia="Times New Roman" w:hAnsi="Times New Roman" w:cs="Times New Roman"/>
          <w:sz w:val="28"/>
          <w:szCs w:val="20"/>
          <w:lang w:eastAsia="ru-RU"/>
        </w:rPr>
        <w:t>дисциплины  и</w:t>
      </w:r>
      <w:proofErr w:type="gramEnd"/>
      <w:r>
        <w:rPr>
          <w:rFonts w:ascii="Times New Roman" w:eastAsia="Times New Roman" w:hAnsi="Times New Roman" w:cs="Times New Roman"/>
          <w:sz w:val="28"/>
          <w:szCs w:val="20"/>
          <w:lang w:eastAsia="ru-RU"/>
        </w:rPr>
        <w:t xml:space="preserve"> мероприятий по ее укреплению;</w:t>
      </w:r>
    </w:p>
    <w:p w:rsidR="007506D6" w:rsidRDefault="007506D6" w:rsidP="007506D6">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3) обсуждение вопросов охраны и безопасности условий труда, создания безопасных условий обучения </w:t>
      </w:r>
      <w:proofErr w:type="gramStart"/>
      <w:r>
        <w:rPr>
          <w:rFonts w:ascii="Times New Roman" w:eastAsia="Times New Roman" w:hAnsi="Times New Roman" w:cs="Times New Roman"/>
          <w:sz w:val="28"/>
          <w:szCs w:val="20"/>
          <w:lang w:eastAsia="ru-RU"/>
        </w:rPr>
        <w:t>в  Учреждении</w:t>
      </w:r>
      <w:proofErr w:type="gramEnd"/>
      <w:r>
        <w:rPr>
          <w:rFonts w:ascii="Times New Roman" w:eastAsia="Times New Roman" w:hAnsi="Times New Roman" w:cs="Times New Roman"/>
          <w:sz w:val="28"/>
          <w:szCs w:val="20"/>
          <w:lang w:eastAsia="ru-RU"/>
        </w:rPr>
        <w:t>;</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  обсуждение других вопросов, затрагивающих права и законные интересы работников и обучающихся Учреждения за исключением вопросов, относящихся к компетенции Учредителя и иных органов управления Учреждения.</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 xml:space="preserve">5.17. Обучающиеся, родители (законные представители) несовершеннолетних обучающихся по своей инициативе, в целях учета их мнения по вопросам управления Учреждением и при принятии Учреждением локальных нормативных актов, затрагивающих их права и законные интересы, могут создавать </w:t>
      </w:r>
      <w:bookmarkStart w:id="6" w:name="sub_108290"/>
      <w:r>
        <w:rPr>
          <w:rFonts w:ascii="Times New Roman" w:eastAsia="Times New Roman" w:hAnsi="Times New Roman" w:cs="Times New Roman"/>
          <w:i/>
          <w:sz w:val="28"/>
          <w:szCs w:val="20"/>
          <w:lang w:eastAsia="ru-RU"/>
        </w:rPr>
        <w:t xml:space="preserve">советы обучающихся, советы родителей (законных представителей) несовершеннолетних обучающихся (далее – советы). </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5.17.1. Советы являются представительными и координационными органами.</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lastRenderedPageBreak/>
        <w:t>5.17.2. Решение о создании соответствующего совета принимается на собрании обучающихся, родителей (законных представителей), которое созывается по предложению инициативной группы.</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5.17.3. Порядок формирования, работы и принятия решений советами устанавливаются положениями о советах, принимаемыми на собраниях обучающихся, родителей (законных представителей) и согласованными с начальником Учреждения.</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5.17.4. Советы в праве:</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 xml:space="preserve">1) вносить предложения по разработке локальных нормативных актов Учреждения, затрагивающих права и обязанности обучающихся, </w:t>
      </w:r>
      <w:bookmarkStart w:id="7" w:name="sub_3413"/>
    </w:p>
    <w:bookmarkEnd w:id="7"/>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2) участвовать в рассмотрении вопросов, связанных с нарушениями обучающимися учебной дисциплины и правил внутреннего распорядка Учреждения,</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3) запрашивать от органов управления Учреждения необходимую для деятельности совета информацию,</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 xml:space="preserve">4) принимать участие в планировании, подготовке и проведении </w:t>
      </w:r>
      <w:proofErr w:type="spellStart"/>
      <w:r>
        <w:rPr>
          <w:rFonts w:ascii="Times New Roman" w:eastAsia="Times New Roman" w:hAnsi="Times New Roman" w:cs="Times New Roman"/>
          <w:i/>
          <w:sz w:val="28"/>
          <w:szCs w:val="20"/>
          <w:lang w:eastAsia="ru-RU"/>
        </w:rPr>
        <w:t>внеучебных</w:t>
      </w:r>
      <w:proofErr w:type="spellEnd"/>
      <w:r>
        <w:rPr>
          <w:rFonts w:ascii="Times New Roman" w:eastAsia="Times New Roman" w:hAnsi="Times New Roman" w:cs="Times New Roman"/>
          <w:i/>
          <w:sz w:val="28"/>
          <w:szCs w:val="20"/>
          <w:lang w:eastAsia="ru-RU"/>
        </w:rPr>
        <w:t xml:space="preserve"> мероприятий Учреждения.</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5) содействовать органам управления Учреждения в вопросах организации образовательной деятельности, в создании необходимых социально-бытовых условий, а также условий для учебы, досуга и отдыха обучающихся.</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 xml:space="preserve">5.17.5. Советы взаимодействуют с органами управления Учреждения на </w:t>
      </w:r>
      <w:proofErr w:type="gramStart"/>
      <w:r>
        <w:rPr>
          <w:rFonts w:ascii="Times New Roman" w:eastAsia="Times New Roman" w:hAnsi="Times New Roman" w:cs="Times New Roman"/>
          <w:i/>
          <w:sz w:val="28"/>
          <w:szCs w:val="20"/>
          <w:lang w:eastAsia="ru-RU"/>
        </w:rPr>
        <w:t>принципах  взаимопонимания</w:t>
      </w:r>
      <w:proofErr w:type="gramEnd"/>
      <w:r>
        <w:rPr>
          <w:rFonts w:ascii="Times New Roman" w:eastAsia="Times New Roman" w:hAnsi="Times New Roman" w:cs="Times New Roman"/>
          <w:i/>
          <w:sz w:val="28"/>
          <w:szCs w:val="20"/>
          <w:lang w:eastAsia="ru-RU"/>
        </w:rPr>
        <w:t>, сотрудничества и ответственности за судьбу Учреждения.</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i/>
          <w:sz w:val="28"/>
          <w:szCs w:val="20"/>
          <w:lang w:eastAsia="ru-RU"/>
        </w:rPr>
      </w:pPr>
      <w:bookmarkStart w:id="8" w:name="sub_3502"/>
      <w:r>
        <w:rPr>
          <w:rFonts w:ascii="Times New Roman" w:eastAsia="Times New Roman" w:hAnsi="Times New Roman" w:cs="Times New Roman"/>
          <w:i/>
          <w:sz w:val="28"/>
          <w:szCs w:val="20"/>
          <w:lang w:eastAsia="ru-RU"/>
        </w:rPr>
        <w:t>Предложения и рекомендации советов рассматриваются органами управления Учреждения и учитываются при принятии решений по вопросам жизнедеятельности Учреждения.</w:t>
      </w:r>
    </w:p>
    <w:bookmarkEnd w:id="6"/>
    <w:bookmarkEnd w:id="8"/>
    <w:p w:rsidR="00CE2675" w:rsidRDefault="00CE2675" w:rsidP="00CE2675">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5.18. В Учреждении может функционировать профсоюзная организация, деятельность которой регулируется законодательством Российской Федерации.</w:t>
      </w:r>
    </w:p>
    <w:p w:rsidR="007506D6" w:rsidRDefault="007506D6"/>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ПРАВА И ОБЯЗАННОСТИ ОБУЧАЮЩИХСЯ, </w:t>
      </w:r>
    </w:p>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ИХ РОДИТЕЛЕЙ (ЗАКОННЫХ ПРЕДСТАВИТЕЛЕЙ)</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 Обучающимся в Учреждении является физическое лицо, </w:t>
      </w:r>
      <w:r>
        <w:rPr>
          <w:rFonts w:ascii="Times New Roman" w:eastAsia="Times New Roman" w:hAnsi="Times New Roman" w:cs="Times New Roman"/>
          <w:sz w:val="28"/>
          <w:szCs w:val="28"/>
          <w:highlight w:val="white"/>
          <w:lang w:eastAsia="ru-RU"/>
        </w:rPr>
        <w:t>в установленном порядке зачисленное в Учреждение приказом начальника Учреждения д</w:t>
      </w:r>
      <w:r>
        <w:rPr>
          <w:rFonts w:ascii="Times New Roman" w:eastAsia="Times New Roman" w:hAnsi="Times New Roman" w:cs="Times New Roman"/>
          <w:sz w:val="28"/>
          <w:szCs w:val="28"/>
          <w:lang w:eastAsia="ru-RU"/>
        </w:rPr>
        <w:t>ля освоения образовательной программы.</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 Обучающиеся в Учреждении имеют право:</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получать образование по избранной для обучения специальности;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посещать занятия в Учреждении в установленном порядке;</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обучаться по индивидуальному учебному плану в пределах осваиваемой образовательной программы в порядке, установленном локальными нормативными актами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участвовать в обсуждении и решении вопросов деятельности Учреждения через органы управления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пользоваться библиотечно-информационными ресурсами Учреждения, его учебно-лабораторными, культурно-спортивными базами;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участвовать в формировании содержания своего образования при условии соблюдения требований действующего законодательства об образовании;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обжаловать локальные нормативные акты Учреждения в установленном законодательством Российской Федерации порядке;</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получать дополнительные, в том числе платные, образовательные услуги;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свободу совести, информации, свободное выражение собственных взглядов и убеждений;</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права, предусмотренные законодательством Российской Федерации, локальными нормативными актами Учреждения.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 Обучающиеся в Учреждении обязаны:</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9" w:name="sub_108511"/>
      <w:r>
        <w:rPr>
          <w:rFonts w:ascii="Times New Roman" w:eastAsia="Times New Roman" w:hAnsi="Times New Roman" w:cs="Times New Roman"/>
          <w:sz w:val="28"/>
          <w:szCs w:val="28"/>
          <w:lang w:eastAsia="ru-RU"/>
        </w:rPr>
        <w:t>- выполнять требования устава Учреждения, правил внутреннего распорядка и иных локальных нормативных актов Учреждения по вопросам организации и осуществления образовательной деятельности;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0" w:name="sub_108512"/>
      <w:bookmarkEnd w:id="9"/>
      <w:r>
        <w:rPr>
          <w:rFonts w:ascii="Times New Roman" w:eastAsia="Times New Roman" w:hAnsi="Times New Roman" w:cs="Times New Roman"/>
          <w:sz w:val="28"/>
          <w:szCs w:val="28"/>
          <w:lang w:eastAsia="ru-RU"/>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1" w:name="sub_108513"/>
      <w:bookmarkEnd w:id="10"/>
      <w:r>
        <w:rPr>
          <w:rFonts w:ascii="Times New Roman" w:eastAsia="Times New Roman" w:hAnsi="Times New Roman" w:cs="Times New Roman"/>
          <w:sz w:val="28"/>
          <w:szCs w:val="28"/>
          <w:lang w:eastAsia="ru-RU"/>
        </w:rPr>
        <w:t>-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2" w:name="sub_108514"/>
      <w:bookmarkEnd w:id="11"/>
      <w:r>
        <w:rPr>
          <w:rFonts w:ascii="Times New Roman" w:eastAsia="Times New Roman" w:hAnsi="Times New Roman" w:cs="Times New Roman"/>
          <w:sz w:val="28"/>
          <w:szCs w:val="28"/>
          <w:lang w:eastAsia="ru-RU"/>
        </w:rPr>
        <w:t>- бережно относиться к имуществу Учреждения.</w:t>
      </w:r>
    </w:p>
    <w:bookmarkEnd w:id="12"/>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6.4. Обучающимся в Учреждении запрещено:</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приносить, передавать или использовать оружие, взрывчатые вещества, спиртные напитки, токсические и наркотические вещества, а также иные, запрещенные или ограниченные в обороте предметы и средства;</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использовать любые средства и вещества, которые могут привести к взрывам и пожарам;</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применять физическую силу для выяснения отношений, запугивания и вымогательства;</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 производить любые действия, влекущие за собой опасные последствия для окружающих.</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 Обучающиеся в Учреждении могут совмещать учебу с работой и пользоваться при этом льготами, установленными трудовым законодательством Российской Федерации и законодательством Российской Федерации об образовании в установленных законодательством Российской Федерации случаях.</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 Обучающийся имеет право на переход в Учреждении с одной образовательной программы и (или) формы обучения на другую в порядке, определяемом Учреждением самостоятельно.</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 За неисполнение или нарушение настоящего Устава, правил внутреннего распорядка, правил проживания в общежитии и иных локальных нормативных актов Учреждения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 в порядке, установленном законодательством Российской Федерации.</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6.8. Родители (законные представители) обучающихся имеют право:</w:t>
      </w:r>
    </w:p>
    <w:p w:rsidR="00CE2675" w:rsidRDefault="00CE2675" w:rsidP="00CE2675">
      <w:pPr>
        <w:spacing w:after="0" w:line="240" w:lineRule="auto"/>
        <w:ind w:firstLine="698"/>
        <w:jc w:val="both"/>
        <w:rPr>
          <w:rFonts w:ascii="Times New Roman" w:eastAsia="Times New Roman" w:hAnsi="Times New Roman" w:cs="Times New Roman"/>
          <w:sz w:val="28"/>
          <w:szCs w:val="28"/>
          <w:lang w:eastAsia="ru-RU"/>
        </w:rPr>
      </w:pPr>
      <w:bookmarkStart w:id="13" w:name="sub_108531"/>
      <w:r>
        <w:rPr>
          <w:rFonts w:ascii="Times New Roman" w:eastAsia="Times New Roman" w:hAnsi="Times New Roman" w:cs="Times New Roman"/>
          <w:sz w:val="28"/>
          <w:szCs w:val="28"/>
          <w:lang w:eastAsia="ru-RU"/>
        </w:rPr>
        <w:t>-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CE2675" w:rsidRDefault="00CE2675" w:rsidP="00CE2675">
      <w:pPr>
        <w:spacing w:after="0" w:line="240" w:lineRule="auto"/>
        <w:ind w:firstLine="698"/>
        <w:jc w:val="both"/>
        <w:rPr>
          <w:rFonts w:ascii="Times New Roman" w:eastAsia="Times New Roman" w:hAnsi="Times New Roman" w:cs="Times New Roman"/>
          <w:sz w:val="28"/>
          <w:szCs w:val="28"/>
          <w:lang w:eastAsia="ru-RU"/>
        </w:rPr>
      </w:pPr>
      <w:bookmarkStart w:id="14" w:name="sub_108532"/>
      <w:bookmarkEnd w:id="13"/>
      <w:r>
        <w:rPr>
          <w:rFonts w:ascii="Times New Roman" w:eastAsia="Times New Roman" w:hAnsi="Times New Roman" w:cs="Times New Roman"/>
          <w:sz w:val="28"/>
          <w:szCs w:val="28"/>
          <w:lang w:eastAsia="ru-RU"/>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CE2675" w:rsidRDefault="00CE2675" w:rsidP="00CE2675">
      <w:pPr>
        <w:spacing w:after="0" w:line="240" w:lineRule="auto"/>
        <w:ind w:firstLine="698"/>
        <w:jc w:val="both"/>
        <w:rPr>
          <w:rFonts w:ascii="Times New Roman" w:eastAsia="Times New Roman" w:hAnsi="Times New Roman" w:cs="Times New Roman"/>
          <w:sz w:val="28"/>
          <w:szCs w:val="28"/>
          <w:lang w:eastAsia="ru-RU"/>
        </w:rPr>
      </w:pPr>
      <w:bookmarkStart w:id="15" w:name="sub_108533"/>
      <w:bookmarkEnd w:id="14"/>
      <w:r>
        <w:rPr>
          <w:rFonts w:ascii="Times New Roman" w:eastAsia="Times New Roman" w:hAnsi="Times New Roman" w:cs="Times New Roman"/>
          <w:sz w:val="28"/>
          <w:szCs w:val="28"/>
          <w:lang w:eastAsia="ru-RU"/>
        </w:rPr>
        <w:t>- защищать права и законные интересы обучающихся;</w:t>
      </w:r>
      <w:bookmarkEnd w:id="15"/>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получать объективную информацию о состоянии знаний, здоровья, роста профессионального мастерства и прилежности обучающегося;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вносить предложения по организации дополнительных образовательных услуг;</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права, предусмотренные законодательством Российской Федерации, локальными нормативными актами Учреждения.</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6.9. Родители (законные представители) обучающихся обязаны:</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уважать честь и достоинство работников Учреждения;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контролировать успеваемость, посещаемость занятий и поведение своих детей;</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обеспечивать детей необходимыми учебными принадлежностями для занятий;</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уважать традиции Учреждения, являться по приглашению администрации Учреждения.</w:t>
      </w:r>
    </w:p>
    <w:p w:rsidR="00CE2675" w:rsidRDefault="00CE2675"/>
    <w:p w:rsidR="00CE2675" w:rsidRDefault="00CE2675"/>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ПРАВА И ОБЯЗАННОСТИ РАБОТНИКОВ </w:t>
      </w:r>
    </w:p>
    <w:p w:rsidR="00CE2675" w:rsidRDefault="00CE2675" w:rsidP="00CE2675">
      <w:pPr>
        <w:spacing w:after="0" w:line="240" w:lineRule="auto"/>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7.1. К работникам Учреждения относятся руководящие и педагогические работники, а также инженерно-технические, административно-хозяйственные, производственные, учебно-вспомогательные и иные работники, осуществляющие вспомогательные функции.</w:t>
      </w:r>
      <w:r>
        <w:rPr>
          <w:rFonts w:ascii="Times New Roman" w:eastAsia="Times New Roman" w:hAnsi="Times New Roman" w:cs="Times New Roman"/>
          <w:sz w:val="20"/>
          <w:szCs w:val="20"/>
          <w:lang w:eastAsia="ru-RU"/>
        </w:rPr>
        <w:t xml:space="preserve">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 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 педагогической деятельности в Учреждение не допускаются лица:</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лишенные права заниматься педагогической деятельностью в соответствии с вступившим в законную силу приговором суда;</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имеющие или имевшие судимость, подвергающиеся или подвергавшиеся</w:t>
      </w:r>
      <w:r>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sz w:val="28"/>
          <w:szCs w:val="28"/>
          <w:lang w:eastAsia="ru-RU"/>
        </w:rPr>
        <w:t xml:space="preserve">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имеющие неснятую или непогашенную судимость за умышленные тяжкие и особо тяжкие преступления;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признанные недееспособными в установленном федеральным законом порядке;</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 Права, обязанности и ответственность работников Учреждения определяются законодательством Российской Федерации, настоящим Уставом, правилами внутреннего трудового распорядка, иными локальными нормативными актами Учреждения, трудовыми договорами и должностными инструкциями.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 Работники Учреждения имеют право:</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участвовать в управлении Учреждением, в том числе в коллегиальных органах управления, в порядке, установленном настоящим Уставом;</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защищать свою профессиональную честь и достоинство.</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7.4.1. Педагогические работники имеют право на:</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6" w:name="sub_108557"/>
      <w:r>
        <w:rPr>
          <w:rFonts w:ascii="Times New Roman" w:eastAsia="Times New Roman" w:hAnsi="Times New Roman" w:cs="Times New Roman"/>
          <w:sz w:val="28"/>
          <w:szCs w:val="28"/>
          <w:lang w:eastAsia="ru-RU"/>
        </w:rPr>
        <w:t>- свободу преподавания, свободное выражение своего мнения, свободу от вмешательства в профессиональную деятельность;</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7" w:name="sub_108558"/>
      <w:bookmarkEnd w:id="16"/>
      <w:r>
        <w:rPr>
          <w:rFonts w:ascii="Times New Roman" w:eastAsia="Times New Roman" w:hAnsi="Times New Roman" w:cs="Times New Roman"/>
          <w:sz w:val="28"/>
          <w:szCs w:val="28"/>
          <w:lang w:eastAsia="ru-RU"/>
        </w:rPr>
        <w:lastRenderedPageBreak/>
        <w:t>- свободу выбора и использования педагогически обоснованных форм, средств, методов обучения и воспитания, наиболее полно обеспечивающих высокое качество образовательного процесса;</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8" w:name="sub_108559"/>
      <w:bookmarkEnd w:id="17"/>
      <w:r>
        <w:rPr>
          <w:rFonts w:ascii="Times New Roman" w:eastAsia="Times New Roman" w:hAnsi="Times New Roman" w:cs="Times New Roman"/>
          <w:sz w:val="28"/>
          <w:szCs w:val="28"/>
          <w:lang w:eastAsia="ru-RU"/>
        </w:rPr>
        <w:t xml:space="preserve">- творческую инициативу, разработку и </w:t>
      </w:r>
      <w:proofErr w:type="gramStart"/>
      <w:r>
        <w:rPr>
          <w:rFonts w:ascii="Times New Roman" w:eastAsia="Times New Roman" w:hAnsi="Times New Roman" w:cs="Times New Roman"/>
          <w:sz w:val="28"/>
          <w:szCs w:val="28"/>
          <w:lang w:eastAsia="ru-RU"/>
        </w:rPr>
        <w:t>применение авторских программ и методов обучения</w:t>
      </w:r>
      <w:proofErr w:type="gramEnd"/>
      <w:r>
        <w:rPr>
          <w:rFonts w:ascii="Times New Roman" w:eastAsia="Times New Roman" w:hAnsi="Times New Roman" w:cs="Times New Roman"/>
          <w:sz w:val="28"/>
          <w:szCs w:val="28"/>
          <w:lang w:eastAsia="ru-RU"/>
        </w:rPr>
        <w:t xml:space="preserve"> и воспитания в пределах реализуемой образовательной программы, отдельного учебного предмета, курса, дисциплины (модуля);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19" w:name="sub_108561"/>
      <w:bookmarkEnd w:id="18"/>
      <w:r>
        <w:rPr>
          <w:rFonts w:ascii="Times New Roman" w:eastAsia="Times New Roman" w:hAnsi="Times New Roman" w:cs="Times New Roman"/>
          <w:sz w:val="28"/>
          <w:szCs w:val="28"/>
          <w:lang w:eastAsia="ru-RU"/>
        </w:rPr>
        <w:t>-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20" w:name="sub_108563"/>
      <w:bookmarkEnd w:id="19"/>
      <w:r>
        <w:rPr>
          <w:rFonts w:ascii="Times New Roman" w:eastAsia="Times New Roman" w:hAnsi="Times New Roman" w:cs="Times New Roman"/>
          <w:sz w:val="28"/>
          <w:szCs w:val="28"/>
          <w:lang w:eastAsia="ru-RU"/>
        </w:rPr>
        <w:t xml:space="preserve">-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осуществления педагогической, научной или исследовательской деятельности в Учреждении;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21" w:name="sub_108566"/>
      <w:bookmarkEnd w:id="20"/>
      <w:r>
        <w:rPr>
          <w:rFonts w:ascii="Times New Roman" w:eastAsia="Times New Roman" w:hAnsi="Times New Roman" w:cs="Times New Roman"/>
          <w:sz w:val="28"/>
          <w:szCs w:val="28"/>
          <w:lang w:eastAsia="ru-RU"/>
        </w:rPr>
        <w:t>- участие в обсуждении вопросов, относящихся к деятельности Учреждения, в том числе через органы управления;</w:t>
      </w:r>
    </w:p>
    <w:bookmarkEnd w:id="21"/>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права, предусмотренные законодательством Российской Федерации и локальными нормативными актами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 Работники Учреждения обязаны:</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bookmarkStart w:id="22" w:name="sub_108595"/>
      <w:r>
        <w:rPr>
          <w:rFonts w:ascii="Times New Roman" w:eastAsia="Times New Roman" w:hAnsi="Times New Roman" w:cs="Times New Roman"/>
          <w:sz w:val="28"/>
          <w:szCs w:val="28"/>
          <w:lang w:eastAsia="ru-RU"/>
        </w:rPr>
        <w:t>- соблюдать устав Учреждения, правила внутреннего трудового распорядка, условия трудового договора, должностные инструкции,</w:t>
      </w:r>
    </w:p>
    <w:bookmarkEnd w:id="22"/>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сохранять и совершенствовать учебно-материальную базу кабинетов, мастерских и лабораторий, соблюдая при этом требования охраны труда и производственной санитарии.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 Педагогические работники Учреждения обязаны:</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23" w:name="sub_108585"/>
      <w:r>
        <w:rPr>
          <w:rFonts w:ascii="Times New Roman" w:eastAsia="Times New Roman" w:hAnsi="Times New Roman" w:cs="Times New Roman"/>
          <w:sz w:val="28"/>
          <w:szCs w:val="28"/>
          <w:lang w:eastAsia="ru-RU"/>
        </w:rPr>
        <w:t>-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в соответствии с утвержденной рабочей программой;</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24" w:name="sub_108586"/>
      <w:bookmarkEnd w:id="23"/>
      <w:r>
        <w:rPr>
          <w:rFonts w:ascii="Times New Roman" w:eastAsia="Times New Roman" w:hAnsi="Times New Roman" w:cs="Times New Roman"/>
          <w:sz w:val="28"/>
          <w:szCs w:val="28"/>
          <w:lang w:eastAsia="ru-RU"/>
        </w:rPr>
        <w:t>- соблюдать правовые, нравственные и этические нормы, следовать требованиям профессиональной этики;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25" w:name="sub_108587"/>
      <w:bookmarkEnd w:id="24"/>
      <w:r>
        <w:rPr>
          <w:rFonts w:ascii="Times New Roman" w:eastAsia="Times New Roman" w:hAnsi="Times New Roman" w:cs="Times New Roman"/>
          <w:sz w:val="28"/>
          <w:szCs w:val="28"/>
          <w:lang w:eastAsia="ru-RU"/>
        </w:rPr>
        <w:t>- уважать честь и достоинство обучающихся и других участников образовательных отношений;</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bookmarkStart w:id="26" w:name="sub_108589"/>
      <w:bookmarkEnd w:id="25"/>
      <w:r>
        <w:rPr>
          <w:rFonts w:ascii="Times New Roman" w:eastAsia="Times New Roman" w:hAnsi="Times New Roman" w:cs="Times New Roman"/>
          <w:sz w:val="28"/>
          <w:szCs w:val="28"/>
          <w:lang w:eastAsia="ru-RU"/>
        </w:rPr>
        <w:t>- применять педагогически обоснованные и обеспечивающие высокое качество образования формы, методы обучения и воспитания;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bookmarkStart w:id="27" w:name="sub_108591"/>
      <w:bookmarkEnd w:id="26"/>
      <w:r>
        <w:rPr>
          <w:rFonts w:ascii="Times New Roman" w:eastAsia="Times New Roman" w:hAnsi="Times New Roman" w:cs="Times New Roman"/>
          <w:sz w:val="28"/>
          <w:szCs w:val="28"/>
          <w:lang w:eastAsia="ru-RU"/>
        </w:rPr>
        <w:t>- систематически повышать свой профессиональный уровень;</w:t>
      </w:r>
    </w:p>
    <w:bookmarkEnd w:id="27"/>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поддерживать и </w:t>
      </w:r>
      <w:proofErr w:type="gramStart"/>
      <w:r>
        <w:rPr>
          <w:rFonts w:ascii="Times New Roman" w:eastAsia="Times New Roman" w:hAnsi="Times New Roman" w:cs="Times New Roman"/>
          <w:sz w:val="28"/>
          <w:szCs w:val="28"/>
          <w:lang w:eastAsia="ru-RU"/>
        </w:rPr>
        <w:t>контролировать  учебную</w:t>
      </w:r>
      <w:proofErr w:type="gramEnd"/>
      <w:r>
        <w:rPr>
          <w:rFonts w:ascii="Times New Roman" w:eastAsia="Times New Roman" w:hAnsi="Times New Roman" w:cs="Times New Roman"/>
          <w:sz w:val="28"/>
          <w:szCs w:val="28"/>
          <w:lang w:eastAsia="ru-RU"/>
        </w:rPr>
        <w:t xml:space="preserve"> дисциплину,</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обеспечивать высокую эффективность образовательного процесса, формировать у обучающихся профессиональные качества по избранной специальности, гражданскую позицию, способность к труду, развивать самостоятельность, инициативу, творческие способности;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нести иные обязанности, предусмотренные законодательством Российской Федерации и локальными нормативными актами Учреждения.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 Педагогические работники Учреждения в случаях и в порядке, установленных законодательством Российской Федерации, пользуются правом на сокращенную продолжительность рабочего времени, удлиненный ежегодный оплачиваемый отпуск, другими правами, социальными гарантиями и льготами.</w:t>
      </w:r>
    </w:p>
    <w:p w:rsidR="00CE2675" w:rsidRDefault="00CE2675" w:rsidP="00CE2675">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 xml:space="preserve">7.7. </w:t>
      </w:r>
      <w:r>
        <w:rPr>
          <w:rFonts w:ascii="Times New Roman" w:eastAsia="Times New Roman" w:hAnsi="Times New Roman" w:cs="Times New Roman"/>
          <w:sz w:val="28"/>
          <w:szCs w:val="20"/>
          <w:lang w:eastAsia="ru-RU"/>
        </w:rPr>
        <w:t xml:space="preserve">Оплата труда работникам Учреждения устанавливается в соответствии с действующим законодательством Российской Федерации и нормативными актами Учредителя об оплате труда.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Учреждение </w:t>
      </w:r>
      <w:proofErr w:type="gramStart"/>
      <w:r>
        <w:rPr>
          <w:rFonts w:ascii="Times New Roman" w:eastAsia="Times New Roman" w:hAnsi="Times New Roman" w:cs="Times New Roman"/>
          <w:sz w:val="28"/>
          <w:szCs w:val="28"/>
          <w:lang w:eastAsia="ru-RU"/>
        </w:rPr>
        <w:t>в пределах</w:t>
      </w:r>
      <w:proofErr w:type="gramEnd"/>
      <w:r>
        <w:rPr>
          <w:rFonts w:ascii="Times New Roman" w:eastAsia="Times New Roman" w:hAnsi="Times New Roman" w:cs="Times New Roman"/>
          <w:sz w:val="28"/>
          <w:szCs w:val="28"/>
          <w:lang w:eastAsia="ru-RU"/>
        </w:rPr>
        <w:t xml:space="preserve"> имеющихся у него средств на оплату труда работников самостоятельно определяет размеры доплат, надбавок, премий и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других мер материального стимулирования работников на основании нормативных актов Учредителя об оплате труда и Положения об оплате </w:t>
      </w:r>
    </w:p>
    <w:p w:rsidR="00CE2675" w:rsidRDefault="00CE2675" w:rsidP="00CE26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труда и материальном стимулировании работников Учреждения, утверждаемого начальником Учреждения.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Размеры доплат, надбавок, премий и других мер материального стимулирования начальника Учреждения определяются Учредителем.</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keepNext/>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ИМУЩЕСТВО УЧРЕЖДЕНИЯ</w:t>
      </w:r>
    </w:p>
    <w:p w:rsidR="00CE2675" w:rsidRDefault="00CE2675" w:rsidP="00CE2675">
      <w:pPr>
        <w:keepNext/>
        <w:spacing w:after="0" w:line="240" w:lineRule="auto"/>
        <w:jc w:val="center"/>
        <w:rPr>
          <w:rFonts w:ascii="Times New Roman" w:eastAsia="Times New Roman" w:hAnsi="Times New Roman" w:cs="Times New Roman"/>
          <w:sz w:val="28"/>
          <w:szCs w:val="28"/>
          <w:lang w:eastAsia="ru-RU"/>
        </w:rPr>
      </w:pPr>
    </w:p>
    <w:p w:rsidR="00CE2675" w:rsidRDefault="00CE2675" w:rsidP="00CE26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 К имуществу Учреждения относится движимое и недвижимое имущество, включая здания, строения, сооружения, имущественные комплексы, земельные участки, оборудование, инвентарь, денежные средства, а также иное имущество потребительского, социального, культурного и иного назначения.</w:t>
      </w:r>
    </w:p>
    <w:p w:rsidR="00CE2675" w:rsidRDefault="00CE2675" w:rsidP="00CE267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Имущество Учреждения является собственностью Учредителя и принадлежит Учреждению на праве оперативного управления.</w:t>
      </w:r>
    </w:p>
    <w:p w:rsidR="00CE2675" w:rsidRDefault="00CE2675" w:rsidP="00CE26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Учреждение владеет, пользуется и распоряжается принадлежащим ему имуществом в пределах, установленных законодательством Российской Федерации, в соответствии с целями своей деятельности, заданиями собственника этого имущества и назначением этого имущества.</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4"/>
          <w:sz w:val="28"/>
          <w:szCs w:val="28"/>
          <w:lang w:eastAsia="ru-RU"/>
        </w:rPr>
        <w:t xml:space="preserve">8.2. </w:t>
      </w:r>
      <w:r>
        <w:rPr>
          <w:rFonts w:ascii="Times New Roman" w:eastAsia="Times New Roman" w:hAnsi="Times New Roman" w:cs="Times New Roman"/>
          <w:sz w:val="28"/>
          <w:szCs w:val="28"/>
          <w:lang w:eastAsia="ru-RU"/>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Учредителем.</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8.3. Доходы от использования имущества, находящегося в оперативном управлении, а также имущество, приобретенное Учреждение</w:t>
      </w:r>
      <w:r>
        <w:rPr>
          <w:rFonts w:ascii="Times New Roman" w:eastAsia="Times New Roman" w:hAnsi="Times New Roman" w:cs="Times New Roman"/>
          <w:snapToGrid w:val="0"/>
          <w:sz w:val="28"/>
          <w:szCs w:val="28"/>
          <w:lang w:eastAsia="ru-RU"/>
        </w:rPr>
        <w:t>м</w:t>
      </w:r>
      <w:r>
        <w:rPr>
          <w:rFonts w:ascii="Times New Roman" w:eastAsia="Times New Roman" w:hAnsi="Times New Roman" w:cs="Times New Roman"/>
          <w:sz w:val="28"/>
          <w:szCs w:val="28"/>
          <w:lang w:eastAsia="ru-RU"/>
        </w:rPr>
        <w:t xml:space="preserve"> по договору 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нормативными правовыми актами.</w:t>
      </w:r>
    </w:p>
    <w:p w:rsidR="00CE2675" w:rsidRDefault="00CE2675" w:rsidP="00CE26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Доходы Учреждения, полученные от приносящей доход деятельности, и приобретенное за счет этих доходов имущество поступают в самостоятельное распоряжение Учреждения и учитываются на отдельном балансе.</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8.5. Приобретение материалов, оборудования и других материальных, технических средств для осуществления уставной деятельности Учреждения осуществляется за счет средств, находящихся в самостоятельном распоряжении Учреждения.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8.6. Право оперативного управления недвижимым имуществом, </w:t>
      </w:r>
      <w:proofErr w:type="gramStart"/>
      <w:r>
        <w:rPr>
          <w:rFonts w:ascii="Times New Roman" w:eastAsia="Times New Roman" w:hAnsi="Times New Roman" w:cs="Times New Roman"/>
          <w:sz w:val="28"/>
          <w:szCs w:val="28"/>
          <w:lang w:eastAsia="ru-RU"/>
        </w:rPr>
        <w:t>переданным  Учредителем</w:t>
      </w:r>
      <w:proofErr w:type="gramEnd"/>
      <w:r>
        <w:rPr>
          <w:rFonts w:ascii="Times New Roman" w:eastAsia="Times New Roman" w:hAnsi="Times New Roman" w:cs="Times New Roman"/>
          <w:sz w:val="28"/>
          <w:szCs w:val="28"/>
          <w:lang w:eastAsia="ru-RU"/>
        </w:rPr>
        <w:t xml:space="preserve"> по договору, возникает у Учреждения с момента государственной регистрации указанного права.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Право оперативного управления имуществом Учреждения может быть прекращено по основаниям и в порядке, предусмотренном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законодательством Российской Федерации для прекращения права собственности, а также в случаях правомерного изъятия имущества у Учреждения по решению собственника.</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8.7. Учреждение несёт полную ответственность перед Учредителем за сохранность, эффективное и рациональное использование имущества, закреплённого за ним. Данное имущество не может быть использовано в целях, противоречащих целям деятельности Учреждения. </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 Учредитель вправе изъять лишнее, неиспользуемое или используемое не по назначению имущество и распорядиться им по своему усмотрению в случаях и в порядке, предусмотренных действующим законодательством Российской Федерации.</w:t>
      </w:r>
    </w:p>
    <w:p w:rsidR="00CE2675" w:rsidRDefault="00CE2675" w:rsidP="00CE2675">
      <w:pPr>
        <w:spacing w:after="0" w:line="240" w:lineRule="auto"/>
        <w:jc w:val="both"/>
        <w:rPr>
          <w:rFonts w:ascii="Times New Roman" w:eastAsia="Times New Roman" w:hAnsi="Times New Roman" w:cs="Times New Roman"/>
          <w:sz w:val="28"/>
          <w:szCs w:val="28"/>
          <w:lang w:eastAsia="ru-RU"/>
        </w:rPr>
      </w:pPr>
    </w:p>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ФИНАНСОВАЯ ДЕЯТЕЛЬНОСТЬ, КОНТРОЛЬ ЗА ФИНАНСОВОЙ И ХОЗЯЙСТВЕННОЙ ДЕЯТЕЛЬНОСТЬЮ УЧРЕЖДЕНИЯ</w:t>
      </w:r>
    </w:p>
    <w:p w:rsidR="00CE2675" w:rsidRDefault="00CE2675" w:rsidP="00CE2675">
      <w:pPr>
        <w:spacing w:after="0" w:line="240" w:lineRule="auto"/>
        <w:jc w:val="center"/>
        <w:rPr>
          <w:rFonts w:ascii="Times New Roman" w:eastAsia="Times New Roman" w:hAnsi="Times New Roman" w:cs="Times New Roman"/>
          <w:sz w:val="28"/>
          <w:szCs w:val="28"/>
          <w:lang w:eastAsia="ru-RU"/>
        </w:rPr>
      </w:pPr>
    </w:p>
    <w:p w:rsidR="00CE2675" w:rsidRDefault="00CE2675" w:rsidP="00CE26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 Имущество Учреждения в денежной и иных формах формируется за счет:</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поступлений от Учредителя;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доходов, получаемых от осуществления платной образовательной, иной приносящей доходы деятельности, предусмотренной законодательством Российской Федерации;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пожертвований юридических и физических лиц;</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иных источников, не противоречащих законодательству Российской Федерации.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9.2. Стоимость обучения и размер оплаты за предоставление платных образовательных услуг устанавливаются Учреждением в порядке, предусмотренном законодательством Российской Федерации.</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 Учреждение осуществляет приносящую доход деятельность по следующим направлениям: производство товаров и оказание услуг, отвечающих целям создания Учреждения, в том числе:</w:t>
      </w:r>
    </w:p>
    <w:p w:rsidR="00CE2675" w:rsidRDefault="00CE2675" w:rsidP="00CE2675">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платные образовательные услуги,</w:t>
      </w:r>
    </w:p>
    <w:p w:rsidR="00CE2675" w:rsidRDefault="00CE2675" w:rsidP="00CE26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издательско-полиграфические, редакционные, посреднические, консультационные, рекламные услуги, деятельность, связанная с использованием вычислительной техники и информационных технологий;</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услуги по организации и проведению военно-патриотических, культурно-досуговых и спортивно-оздоровительных мероприятий;</w:t>
      </w: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сдача в аренду недвижимого имущества, не используемого для уставных целей Учреждения;</w:t>
      </w:r>
    </w:p>
    <w:p w:rsidR="00CE2675" w:rsidRDefault="00CE2675" w:rsidP="00CE26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услуги по техническому обслуживанию и ремонту автотранспортных средств;</w:t>
      </w:r>
    </w:p>
    <w:p w:rsidR="00CE2675" w:rsidRDefault="00CE2675" w:rsidP="00CE2675">
      <w:pPr>
        <w:spacing w:after="0"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разовые автотранспортные услуги.</w:t>
      </w:r>
    </w:p>
    <w:p w:rsidR="00901A75" w:rsidRDefault="00CE2675" w:rsidP="00CE267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9.4. К платным образовательным услугам относится образовательная деятельность, осуществляемая по заданиям и за счет средств физических и </w:t>
      </w:r>
    </w:p>
    <w:p w:rsidR="00901A75" w:rsidRDefault="00901A75" w:rsidP="00CE267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01A75" w:rsidRDefault="00901A75" w:rsidP="00CE267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(или) юридических лиц по договорам об образовании, заключаемым при приеме на обучение, в том числе:</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обучение по образовательным программам, предусмотренным настоящим Уставом;</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преподавание специальных курсов и дисциплин;</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репетиторство;</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занятия по углубленному изучению предметов.</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 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9.6. Контроль за финансовой и хозяйственной деятельностью Учреждения осуществляет </w:t>
      </w:r>
      <w:r>
        <w:rPr>
          <w:rFonts w:ascii="Times New Roman" w:eastAsia="Times New Roman" w:hAnsi="Times New Roman" w:cs="Times New Roman"/>
          <w:noProof/>
          <w:sz w:val="28"/>
          <w:szCs w:val="28"/>
          <w:lang w:eastAsia="ru-RU"/>
        </w:rPr>
        <w:t>Учредитель</w:t>
      </w:r>
      <w:r>
        <w:rPr>
          <w:rFonts w:ascii="Times New Roman" w:eastAsia="Times New Roman" w:hAnsi="Times New Roman" w:cs="Times New Roman"/>
          <w:sz w:val="28"/>
          <w:szCs w:val="28"/>
          <w:lang w:eastAsia="ru-RU"/>
        </w:rPr>
        <w:t xml:space="preserve"> непосредственно или через лиц, им уполномоченных.</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 Проверки (ревизии) финансово-хозяйственной деятельности Учреждения проводятся Учредителем не реже одного раза в год.</w:t>
      </w:r>
    </w:p>
    <w:p w:rsidR="00CE2675" w:rsidRDefault="00CE2675" w:rsidP="00CE2675">
      <w:pPr>
        <w:tabs>
          <w:tab w:val="left" w:pos="1134"/>
          <w:tab w:val="left" w:pos="1276"/>
        </w:tabs>
        <w:spacing w:after="0" w:line="240" w:lineRule="auto"/>
        <w:ind w:firstLine="7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9.8. К компетенции Учредителя (лиц, уполномоченных Учредителем) при проведении проверки (ревизии) Учреждения, относится:</w:t>
      </w:r>
    </w:p>
    <w:p w:rsidR="00CE2675" w:rsidRDefault="00CE2675" w:rsidP="00CE2675">
      <w:pPr>
        <w:widowControl w:val="0"/>
        <w:tabs>
          <w:tab w:val="left" w:pos="1134"/>
          <w:tab w:val="left" w:pos="1276"/>
        </w:tabs>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подтверждение достоверности данных, содержащихся в годовом отчете, бухгалтерском балансе Учреждения;</w:t>
      </w:r>
    </w:p>
    <w:p w:rsidR="00CE2675" w:rsidRDefault="00CE2675" w:rsidP="00CE2675">
      <w:pPr>
        <w:widowControl w:val="0"/>
        <w:tabs>
          <w:tab w:val="left" w:pos="1134"/>
          <w:tab w:val="left" w:pos="1276"/>
        </w:tabs>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анализ финансового состояния Учреждения, выявление резервов улучшения финансового состояния Учреждения и выработка рекомендаций для управления Учреждением;</w:t>
      </w:r>
    </w:p>
    <w:p w:rsidR="00CE2675" w:rsidRDefault="00CE2675" w:rsidP="00CE2675">
      <w:pPr>
        <w:widowControl w:val="0"/>
        <w:tabs>
          <w:tab w:val="left" w:pos="1134"/>
          <w:tab w:val="left" w:pos="1276"/>
        </w:tabs>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проверка (ревизия) финансовой, бухгалтерской и иной документации </w:t>
      </w:r>
      <w:r>
        <w:rPr>
          <w:rFonts w:ascii="Times New Roman" w:eastAsia="Times New Roman" w:hAnsi="Times New Roman" w:cs="Times New Roman"/>
          <w:snapToGrid w:val="0"/>
          <w:sz w:val="28"/>
          <w:szCs w:val="28"/>
          <w:lang w:eastAsia="ru-RU"/>
        </w:rPr>
        <w:lastRenderedPageBreak/>
        <w:t>Учреждения, связанной с осуществлением Учреждением финансово-хозяйственной деятельности, на предмет ее соответствия законодательству Российской Федерации, настоящему Уставу, Уставу и нормативным актам ДОСААФ России;</w:t>
      </w:r>
    </w:p>
    <w:p w:rsidR="00CE2675" w:rsidRDefault="00CE2675" w:rsidP="00CE2675">
      <w:pPr>
        <w:widowControl w:val="0"/>
        <w:tabs>
          <w:tab w:val="left" w:pos="1134"/>
          <w:tab w:val="left" w:pos="1276"/>
        </w:tabs>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контроль за сохранностью и использованием основных средств;</w:t>
      </w:r>
    </w:p>
    <w:p w:rsidR="00CE2675" w:rsidRDefault="00CE2675" w:rsidP="00CE2675">
      <w:pPr>
        <w:widowControl w:val="0"/>
        <w:tabs>
          <w:tab w:val="left" w:pos="1134"/>
          <w:tab w:val="left" w:pos="1276"/>
        </w:tabs>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контроль за расходованием денежных средств Учреждения в соответствии с утвержденными планом и бюджетом Учреждения;</w:t>
      </w:r>
    </w:p>
    <w:p w:rsidR="00CE2675" w:rsidRDefault="00CE2675" w:rsidP="00CE2675">
      <w:pPr>
        <w:widowControl w:val="0"/>
        <w:tabs>
          <w:tab w:val="left" w:pos="1134"/>
          <w:tab w:val="left" w:pos="1276"/>
        </w:tabs>
        <w:spacing w:after="0" w:line="240" w:lineRule="auto"/>
        <w:ind w:firstLine="7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проверка выполнения ранее выданных предписаний по устранению нарушений и недостатков, выявленных предыдущими проверками (ревизиями);</w:t>
      </w:r>
    </w:p>
    <w:p w:rsidR="00CE2675" w:rsidRDefault="00CE2675" w:rsidP="00CE2675">
      <w:pPr>
        <w:widowControl w:val="0"/>
        <w:tabs>
          <w:tab w:val="left" w:pos="1134"/>
          <w:tab w:val="left" w:pos="1276"/>
        </w:tabs>
        <w:spacing w:after="0" w:line="240" w:lineRule="auto"/>
        <w:ind w:firstLine="7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осуществление иных действий (мероприятий), связанных с проверкой финансово-хозяйственной деятельности Учреждения.</w:t>
      </w:r>
    </w:p>
    <w:p w:rsidR="00CE2675" w:rsidRDefault="00CE2675" w:rsidP="00CE2675">
      <w:pPr>
        <w:tabs>
          <w:tab w:val="num" w:pos="738"/>
          <w:tab w:val="left" w:pos="1134"/>
          <w:tab w:val="left" w:pos="1276"/>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 Учредитель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а также специализированные организации.</w:t>
      </w:r>
    </w:p>
    <w:p w:rsidR="00901A75" w:rsidRDefault="00901A75" w:rsidP="00CE2675">
      <w:pPr>
        <w:tabs>
          <w:tab w:val="num" w:pos="738"/>
          <w:tab w:val="left" w:pos="1134"/>
          <w:tab w:val="left" w:pos="1276"/>
        </w:tabs>
        <w:spacing w:after="0" w:line="240" w:lineRule="auto"/>
        <w:ind w:firstLine="720"/>
        <w:jc w:val="both"/>
        <w:rPr>
          <w:rFonts w:ascii="Times New Roman" w:eastAsia="Times New Roman" w:hAnsi="Times New Roman" w:cs="Times New Roman"/>
          <w:sz w:val="28"/>
          <w:szCs w:val="28"/>
          <w:lang w:eastAsia="ru-RU"/>
        </w:rPr>
      </w:pPr>
    </w:p>
    <w:p w:rsidR="00901A75" w:rsidRDefault="00901A75" w:rsidP="00CE2675">
      <w:pPr>
        <w:tabs>
          <w:tab w:val="num" w:pos="738"/>
          <w:tab w:val="left" w:pos="1134"/>
          <w:tab w:val="left" w:pos="1276"/>
        </w:tabs>
        <w:spacing w:after="0" w:line="240" w:lineRule="auto"/>
        <w:ind w:firstLine="720"/>
        <w:jc w:val="both"/>
        <w:rPr>
          <w:rFonts w:ascii="Times New Roman" w:eastAsia="Times New Roman" w:hAnsi="Times New Roman" w:cs="Times New Roman"/>
          <w:sz w:val="28"/>
          <w:szCs w:val="28"/>
          <w:lang w:eastAsia="ru-RU"/>
        </w:rPr>
      </w:pPr>
    </w:p>
    <w:p w:rsidR="00901A75" w:rsidRDefault="00901A75" w:rsidP="00CE2675">
      <w:pPr>
        <w:tabs>
          <w:tab w:val="num" w:pos="738"/>
          <w:tab w:val="left" w:pos="1134"/>
          <w:tab w:val="left" w:pos="1276"/>
        </w:tabs>
        <w:spacing w:after="0" w:line="240" w:lineRule="auto"/>
        <w:ind w:firstLine="720"/>
        <w:jc w:val="both"/>
        <w:rPr>
          <w:rFonts w:ascii="Times New Roman" w:eastAsia="Times New Roman" w:hAnsi="Times New Roman" w:cs="Times New Roman"/>
          <w:sz w:val="28"/>
          <w:szCs w:val="28"/>
          <w:lang w:eastAsia="ru-RU"/>
        </w:rPr>
      </w:pPr>
    </w:p>
    <w:p w:rsidR="00901A75" w:rsidRDefault="00901A75" w:rsidP="00CE2675">
      <w:pPr>
        <w:tabs>
          <w:tab w:val="num" w:pos="738"/>
          <w:tab w:val="left" w:pos="1134"/>
          <w:tab w:val="left" w:pos="1276"/>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901A75" w:rsidRDefault="00901A75" w:rsidP="00CE2675">
      <w:pPr>
        <w:tabs>
          <w:tab w:val="num" w:pos="738"/>
          <w:tab w:val="left" w:pos="1134"/>
          <w:tab w:val="left" w:pos="1276"/>
        </w:tabs>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Отчет об итогах проверки (ревизии) финансово-хозяйственной деятельности выносится на утверждение Учредителя или лица, уполномоченного Учредителем.</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УЧЕТ И ОТЧЕТНОСТЬ</w:t>
      </w:r>
    </w:p>
    <w:p w:rsidR="00CE2675" w:rsidRDefault="00CE2675" w:rsidP="00CE2675">
      <w:pPr>
        <w:spacing w:after="0" w:line="240" w:lineRule="auto"/>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 Учреждение осуществляет оперативный, бухгалтерский и налоговый учет, ведет статистическую, бухгалтерскую и налоговую отчетность по установленным формам, отчитывается в установленном порядке перед Учредителем, региональным отделением ДОСААФ России и соответствующими государственными органами о результатах своей деятельности.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 Учет поступления денежных средств и их целевое использование осуществляются Учреждение</w:t>
      </w:r>
      <w:r>
        <w:rPr>
          <w:rFonts w:ascii="Times New Roman" w:eastAsia="Times New Roman" w:hAnsi="Times New Roman" w:cs="Times New Roman"/>
          <w:snapToGrid w:val="0"/>
          <w:sz w:val="28"/>
          <w:szCs w:val="28"/>
          <w:lang w:eastAsia="ru-RU"/>
        </w:rPr>
        <w:t>м</w:t>
      </w:r>
      <w:r>
        <w:rPr>
          <w:rFonts w:ascii="Times New Roman" w:eastAsia="Times New Roman" w:hAnsi="Times New Roman" w:cs="Times New Roman"/>
          <w:sz w:val="28"/>
          <w:szCs w:val="28"/>
          <w:lang w:eastAsia="ru-RU"/>
        </w:rPr>
        <w:t xml:space="preserve"> в установленном порядке в соответствии со сметами, утверждаемыми Учредителем.</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10.3. Учреждение обязано ежеквартально направлять Учредителю итоги финансовой деятельности за квартал, а также копию годового отчета (баланса с приложениями и пояснительной запиской), с отметкой налогового органа.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 Начальник, главный бухгалтер Учреждения несут персональную ответственность за достоверность бухгалтерского учета и искажение отчетности в соответствии с законодательством Российской Федерации.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10.5. Контроль за соблюдением финансовой дисциплины Учреждения осуществляется соответствующими государственными органами в пределах их компетенции.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 Учреждение обязано хранить следующие документы:</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настоящий Устав;</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документы, подтверждающие государственную регистрацию Учреждения, постановку на учет в налоговом органе и в государственных внебюджетных фондах;</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документы, подтверждающие права Учреждения на имущество (здания, строения, сооружения, земельные участки), находящееся на балансе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лицензии на осуществление образовательной и иных видов деятельности, подлежащих лицензированию;</w:t>
      </w:r>
    </w:p>
    <w:p w:rsidR="00CE2675" w:rsidRDefault="00CE2675" w:rsidP="00CE2675">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локальные нормативные акты Учреждения;</w:t>
      </w:r>
    </w:p>
    <w:p w:rsidR="00CE2675" w:rsidRDefault="00CE2675" w:rsidP="00CE2675">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решения Учредителя;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отчеты аудитора, государственных и муниципальных органов финансового контроля;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кадровые документы (приказы, личные дела, личные карточки, расчетно-платежные ведомости);</w:t>
      </w:r>
    </w:p>
    <w:p w:rsidR="00901A75" w:rsidRDefault="00901A75" w:rsidP="00CE2675">
      <w:pPr>
        <w:spacing w:after="0" w:line="240" w:lineRule="auto"/>
        <w:ind w:firstLine="708"/>
        <w:jc w:val="both"/>
        <w:rPr>
          <w:rFonts w:ascii="Times New Roman" w:eastAsia="Times New Roman" w:hAnsi="Times New Roman" w:cs="Times New Roman"/>
          <w:sz w:val="28"/>
          <w:szCs w:val="28"/>
          <w:lang w:eastAsia="ru-RU"/>
        </w:rPr>
      </w:pPr>
    </w:p>
    <w:p w:rsidR="00901A75" w:rsidRDefault="00901A75" w:rsidP="00CE2675">
      <w:pPr>
        <w:spacing w:after="0" w:line="240" w:lineRule="auto"/>
        <w:ind w:firstLine="708"/>
        <w:jc w:val="both"/>
        <w:rPr>
          <w:rFonts w:ascii="Times New Roman" w:eastAsia="Times New Roman" w:hAnsi="Times New Roman" w:cs="Times New Roman"/>
          <w:sz w:val="28"/>
          <w:szCs w:val="28"/>
          <w:lang w:eastAsia="ru-RU"/>
        </w:rPr>
      </w:pPr>
    </w:p>
    <w:p w:rsidR="00901A75" w:rsidRDefault="00901A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архивные документы в порядке, установленном действующим законодательством;</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документы, предусмотренные законодательством Российской Федерации и локальными нормативными актами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10.7. Указанные документы хранятся по фактическому местонахождению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10.8. Учреждение обязуется своевременно представлять Учредителю надлежащим образом заверенные копии документов, </w:t>
      </w:r>
      <w:proofErr w:type="gramStart"/>
      <w:r>
        <w:rPr>
          <w:rFonts w:ascii="Times New Roman" w:eastAsia="Times New Roman" w:hAnsi="Times New Roman" w:cs="Times New Roman"/>
          <w:sz w:val="28"/>
          <w:szCs w:val="28"/>
          <w:lang w:eastAsia="ru-RU"/>
        </w:rPr>
        <w:t>указанных  в</w:t>
      </w:r>
      <w:proofErr w:type="gramEnd"/>
      <w:r>
        <w:rPr>
          <w:rFonts w:ascii="Times New Roman" w:eastAsia="Times New Roman" w:hAnsi="Times New Roman" w:cs="Times New Roman"/>
          <w:sz w:val="28"/>
          <w:szCs w:val="28"/>
          <w:lang w:eastAsia="ru-RU"/>
        </w:rPr>
        <w:t xml:space="preserve"> п. 10.6. настоящего Устава.  </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 Должностные лица Учреждения несут установленную законодательством Российской Федерации дисциплинарную, материальную и иную ответственность за искажение отчетности, представляемой в государственные органы.</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10.10. Учреждение обеспечивает организацию работы со сведениями, составляющими государственную тайну, и их защиту. Персональная ответственность за организацию защиты сведений, составляющих государственную тайну, организацию и ведение секретного делопроизводства возлагается на начальника Учреждения.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p>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ПОРЯДОК ИЗМЕНЕНИЯ НАСТОЯЩЕГО УСТАВА, </w:t>
      </w:r>
    </w:p>
    <w:p w:rsidR="00CE2675" w:rsidRDefault="00CE2675" w:rsidP="00CE26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РЕОРГАНИЗАЦИИ И ЛИКВИДАЦИИ УЧРЕЖДЕНИЯ</w:t>
      </w:r>
    </w:p>
    <w:p w:rsidR="00CE2675" w:rsidRDefault="00CE2675" w:rsidP="00CE2675">
      <w:pPr>
        <w:tabs>
          <w:tab w:val="left" w:pos="2805"/>
        </w:tabs>
        <w:spacing w:after="0" w:line="240" w:lineRule="auto"/>
        <w:ind w:firstLine="720"/>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ab/>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11.1. Изменения в Устав Учреждения утверждаются Учредителем и подлежат государственной регистрации в порядке, установленном законодательством Российской Федерации.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 Реорганизация Учреждения осуществляется по решению Учредителя в порядке, установленном законодательством Российской Федерации.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Реорганизация Учреждения может быть осуществлена в форме слияния, присоединения, разделения, выделения и преобразования.</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 При реорганизации Учреждения проводится инвентаризация его имущества и денежных обязательств.</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 Реорганизация влечет за собой переход прав и обязанностей Учреждения, к его правопреемнику (правопреемникам) в соответствии с действующим законодательством Российской Федерации.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 Ликвидация Учреждения может осуществляться: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решению Учредителя;</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решению суда.</w:t>
      </w:r>
    </w:p>
    <w:p w:rsidR="00901A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11.6. Учредитель, приняв решение о ликвидации Учреждения, незамедлительно письменно сообщает об этом в уполномоченный государственный орган для внесения в Единый государственный реестр </w:t>
      </w:r>
    </w:p>
    <w:p w:rsidR="00901A75" w:rsidRDefault="00901A75" w:rsidP="00CE2675">
      <w:pPr>
        <w:spacing w:after="0" w:line="240" w:lineRule="auto"/>
        <w:ind w:firstLine="720"/>
        <w:jc w:val="both"/>
        <w:rPr>
          <w:rFonts w:ascii="Times New Roman" w:eastAsia="Times New Roman" w:hAnsi="Times New Roman" w:cs="Times New Roman"/>
          <w:sz w:val="28"/>
          <w:szCs w:val="28"/>
          <w:lang w:eastAsia="ru-RU"/>
        </w:rPr>
      </w:pPr>
    </w:p>
    <w:p w:rsidR="00901A75" w:rsidRDefault="00901A75" w:rsidP="00CE2675">
      <w:pPr>
        <w:spacing w:after="0" w:line="240" w:lineRule="auto"/>
        <w:ind w:firstLine="720"/>
        <w:jc w:val="both"/>
        <w:rPr>
          <w:rFonts w:ascii="Times New Roman" w:eastAsia="Times New Roman" w:hAnsi="Times New Roman" w:cs="Times New Roman"/>
          <w:sz w:val="28"/>
          <w:szCs w:val="28"/>
          <w:lang w:eastAsia="ru-RU"/>
        </w:rPr>
      </w:pPr>
    </w:p>
    <w:p w:rsidR="00901A75" w:rsidRDefault="00901A75" w:rsidP="00CE2675">
      <w:pPr>
        <w:spacing w:after="0" w:line="240" w:lineRule="auto"/>
        <w:ind w:firstLine="720"/>
        <w:jc w:val="both"/>
        <w:rPr>
          <w:rFonts w:ascii="Times New Roman" w:eastAsia="Times New Roman" w:hAnsi="Times New Roman" w:cs="Times New Roman"/>
          <w:sz w:val="28"/>
          <w:szCs w:val="28"/>
          <w:lang w:eastAsia="ru-RU"/>
        </w:rPr>
      </w:pP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юридических лиц сведения о том, что Учреждение находится в процессе ликвидации.</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11.7. Учредитель, приняв решение о ликвидации Учреждения, назначает ликвидационную комиссию и устанавливает в соответствии с законодательством Российской Федерации порядок и сроки ликвидации.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11.8. С момента назначения ликвидационной комиссии к ней переходят полномочия по управлению делами Учреждения. Ликвидационная комиссия оценивает имущество Учреждения, выявляет кредиторов, в установленном порядке осуществляет расчеты с ними, принимает меры по получению дебиторской задолженности, а также совершает иные действия, предусмотренные законодательством Российской Федерации. </w:t>
      </w:r>
    </w:p>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11.9. Ликвидация считается завершенной, а Учреждение прекратившим существование с момента внесения об этом записи в Единый государственный реестр юридических лиц.</w:t>
      </w:r>
    </w:p>
    <w:p w:rsidR="00CE2675" w:rsidRDefault="00CE2675" w:rsidP="00CE267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11.10. При ликвидации Учреждения оставшееся после удовлетворения требований кредиторов имущество Учреждения передается Учредителю для использования на цели развития образования.</w:t>
      </w:r>
    </w:p>
    <w:p w:rsidR="00CE2675" w:rsidRDefault="00CE2675" w:rsidP="00CE267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11.11. При завершении реорганизации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ликвидации Учреждения документы постоянного хранения, имеющие научно-историческое значение, документы по личному составу (приказы, личные дела и другие) передаются на государственное хранение в </w:t>
      </w:r>
      <w:r>
        <w:rPr>
          <w:rFonts w:ascii="Times New Roman" w:eastAsia="Times New Roman" w:hAnsi="Times New Roman" w:cs="Times New Roman"/>
          <w:sz w:val="28"/>
          <w:szCs w:val="28"/>
          <w:lang w:eastAsia="ru-RU"/>
        </w:rPr>
        <w:lastRenderedPageBreak/>
        <w:t>соответствующие архивные органы. Передача и упорядочение документов осуществляются силами и за счет средств Учреждения в соответствии с требованиями архивных органов.</w:t>
      </w:r>
    </w:p>
    <w:p w:rsidR="00CE2675" w:rsidRDefault="00CE2675" w:rsidP="00CE2675"/>
    <w:p w:rsidR="00CE2675" w:rsidRDefault="00CE2675" w:rsidP="00CE2675">
      <w:pPr>
        <w:spacing w:after="0" w:line="240" w:lineRule="auto"/>
        <w:ind w:firstLine="720"/>
        <w:jc w:val="both"/>
        <w:rPr>
          <w:rFonts w:ascii="Times New Roman" w:eastAsia="Times New Roman" w:hAnsi="Times New Roman" w:cs="Times New Roman"/>
          <w:sz w:val="28"/>
          <w:szCs w:val="28"/>
          <w:lang w:eastAsia="ru-RU"/>
        </w:rPr>
      </w:pPr>
    </w:p>
    <w:p w:rsidR="006442DB" w:rsidRDefault="006442DB"/>
    <w:p w:rsidR="006442DB" w:rsidRDefault="006442DB">
      <w:pPr>
        <w:spacing w:after="200" w:line="276" w:lineRule="auto"/>
      </w:pPr>
      <w:r>
        <w:br w:type="page"/>
      </w:r>
    </w:p>
    <w:p w:rsidR="00CE2675" w:rsidRDefault="006442DB">
      <w:r>
        <w:rPr>
          <w:noProof/>
          <w:lang w:eastAsia="ru-RU"/>
        </w:rPr>
        <w:lastRenderedPageBreak/>
        <w:drawing>
          <wp:inline distT="0" distB="0" distL="0" distR="0">
            <wp:extent cx="6140450" cy="87285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став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42120" cy="8730937"/>
                    </a:xfrm>
                    <a:prstGeom prst="rect">
                      <a:avLst/>
                    </a:prstGeom>
                  </pic:spPr>
                </pic:pic>
              </a:graphicData>
            </a:graphic>
          </wp:inline>
        </w:drawing>
      </w:r>
      <w:bookmarkStart w:id="28" w:name="_GoBack"/>
      <w:bookmarkEnd w:id="28"/>
    </w:p>
    <w:sectPr w:rsidR="00CE26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67F73"/>
    <w:multiLevelType w:val="multilevel"/>
    <w:tmpl w:val="6A06C3F8"/>
    <w:lvl w:ilvl="0">
      <w:start w:val="1"/>
      <w:numFmt w:val="decimal"/>
      <w:lvlText w:val="%1."/>
      <w:lvlJc w:val="left"/>
      <w:pPr>
        <w:ind w:left="450" w:hanging="450"/>
      </w:pPr>
    </w:lvl>
    <w:lvl w:ilvl="1">
      <w:start w:val="1"/>
      <w:numFmt w:val="decimal"/>
      <w:lvlText w:val="%1.%2."/>
      <w:lvlJc w:val="left"/>
      <w:pPr>
        <w:ind w:left="1545" w:hanging="720"/>
      </w:pPr>
    </w:lvl>
    <w:lvl w:ilvl="2">
      <w:start w:val="1"/>
      <w:numFmt w:val="decimal"/>
      <w:lvlText w:val="%1.%2.%3."/>
      <w:lvlJc w:val="left"/>
      <w:pPr>
        <w:ind w:left="2370" w:hanging="720"/>
      </w:pPr>
    </w:lvl>
    <w:lvl w:ilvl="3">
      <w:start w:val="1"/>
      <w:numFmt w:val="decimal"/>
      <w:lvlText w:val="%1.%2.%3.%4."/>
      <w:lvlJc w:val="left"/>
      <w:pPr>
        <w:ind w:left="3555" w:hanging="1080"/>
      </w:pPr>
    </w:lvl>
    <w:lvl w:ilvl="4">
      <w:start w:val="1"/>
      <w:numFmt w:val="decimal"/>
      <w:lvlText w:val="%1.%2.%3.%4.%5."/>
      <w:lvlJc w:val="left"/>
      <w:pPr>
        <w:ind w:left="4380" w:hanging="1080"/>
      </w:pPr>
    </w:lvl>
    <w:lvl w:ilvl="5">
      <w:start w:val="1"/>
      <w:numFmt w:val="decimal"/>
      <w:lvlText w:val="%1.%2.%3.%4.%5.%6."/>
      <w:lvlJc w:val="left"/>
      <w:pPr>
        <w:ind w:left="5565" w:hanging="1440"/>
      </w:pPr>
    </w:lvl>
    <w:lvl w:ilvl="6">
      <w:start w:val="1"/>
      <w:numFmt w:val="decimal"/>
      <w:lvlText w:val="%1.%2.%3.%4.%5.%6.%7."/>
      <w:lvlJc w:val="left"/>
      <w:pPr>
        <w:ind w:left="6750" w:hanging="1800"/>
      </w:pPr>
    </w:lvl>
    <w:lvl w:ilvl="7">
      <w:start w:val="1"/>
      <w:numFmt w:val="decimal"/>
      <w:lvlText w:val="%1.%2.%3.%4.%5.%6.%7.%8."/>
      <w:lvlJc w:val="left"/>
      <w:pPr>
        <w:ind w:left="7575" w:hanging="1800"/>
      </w:pPr>
    </w:lvl>
    <w:lvl w:ilvl="8">
      <w:start w:val="1"/>
      <w:numFmt w:val="decimal"/>
      <w:lvlText w:val="%1.%2.%3.%4.%5.%6.%7.%8.%9."/>
      <w:lvlJc w:val="left"/>
      <w:pPr>
        <w:ind w:left="8760" w:hanging="2160"/>
      </w:pPr>
    </w:lvl>
  </w:abstractNum>
  <w:abstractNum w:abstractNumId="1" w15:restartNumberingAfterBreak="0">
    <w:nsid w:val="6B0F75FC"/>
    <w:multiLevelType w:val="multilevel"/>
    <w:tmpl w:val="1264F09A"/>
    <w:lvl w:ilvl="0">
      <w:start w:val="3"/>
      <w:numFmt w:val="decimal"/>
      <w:lvlText w:val="%1."/>
      <w:lvlJc w:val="left"/>
      <w:pPr>
        <w:ind w:left="450" w:hanging="450"/>
      </w:pPr>
    </w:lvl>
    <w:lvl w:ilvl="1">
      <w:start w:val="1"/>
      <w:numFmt w:val="decimal"/>
      <w:lvlText w:val="%1.%2."/>
      <w:lvlJc w:val="left"/>
      <w:pPr>
        <w:ind w:left="1460" w:hanging="720"/>
      </w:pPr>
    </w:lvl>
    <w:lvl w:ilvl="2">
      <w:start w:val="1"/>
      <w:numFmt w:val="decimal"/>
      <w:lvlText w:val="%1.%2.%3."/>
      <w:lvlJc w:val="left"/>
      <w:pPr>
        <w:ind w:left="2200" w:hanging="720"/>
      </w:pPr>
    </w:lvl>
    <w:lvl w:ilvl="3">
      <w:start w:val="1"/>
      <w:numFmt w:val="decimal"/>
      <w:lvlText w:val="%1.%2.%3.%4."/>
      <w:lvlJc w:val="left"/>
      <w:pPr>
        <w:ind w:left="3300" w:hanging="1080"/>
      </w:pPr>
    </w:lvl>
    <w:lvl w:ilvl="4">
      <w:start w:val="1"/>
      <w:numFmt w:val="decimal"/>
      <w:lvlText w:val="%1.%2.%3.%4.%5."/>
      <w:lvlJc w:val="left"/>
      <w:pPr>
        <w:ind w:left="4040" w:hanging="1080"/>
      </w:pPr>
    </w:lvl>
    <w:lvl w:ilvl="5">
      <w:start w:val="1"/>
      <w:numFmt w:val="decimal"/>
      <w:lvlText w:val="%1.%2.%3.%4.%5.%6."/>
      <w:lvlJc w:val="left"/>
      <w:pPr>
        <w:ind w:left="5140" w:hanging="1440"/>
      </w:pPr>
    </w:lvl>
    <w:lvl w:ilvl="6">
      <w:start w:val="1"/>
      <w:numFmt w:val="decimal"/>
      <w:lvlText w:val="%1.%2.%3.%4.%5.%6.%7."/>
      <w:lvlJc w:val="left"/>
      <w:pPr>
        <w:ind w:left="6240" w:hanging="1800"/>
      </w:pPr>
    </w:lvl>
    <w:lvl w:ilvl="7">
      <w:start w:val="1"/>
      <w:numFmt w:val="decimal"/>
      <w:lvlText w:val="%1.%2.%3.%4.%5.%6.%7.%8."/>
      <w:lvlJc w:val="left"/>
      <w:pPr>
        <w:ind w:left="6980" w:hanging="1800"/>
      </w:pPr>
    </w:lvl>
    <w:lvl w:ilvl="8">
      <w:start w:val="1"/>
      <w:numFmt w:val="decimal"/>
      <w:lvlText w:val="%1.%2.%3.%4.%5.%6.%7.%8.%9."/>
      <w:lvlJc w:val="left"/>
      <w:pPr>
        <w:ind w:left="8080"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F43"/>
    <w:rsid w:val="00175F43"/>
    <w:rsid w:val="004D6A89"/>
    <w:rsid w:val="006442DB"/>
    <w:rsid w:val="007506D6"/>
    <w:rsid w:val="00791620"/>
    <w:rsid w:val="00901A75"/>
    <w:rsid w:val="00CE2675"/>
    <w:rsid w:val="00F06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72B64"/>
  <w15:docId w15:val="{B6A98A30-4F1B-4A2E-9AC9-8F63502C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F43"/>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342371">
      <w:bodyDiv w:val="1"/>
      <w:marLeft w:val="0"/>
      <w:marRight w:val="0"/>
      <w:marTop w:val="0"/>
      <w:marBottom w:val="0"/>
      <w:divBdr>
        <w:top w:val="none" w:sz="0" w:space="0" w:color="auto"/>
        <w:left w:val="none" w:sz="0" w:space="0" w:color="auto"/>
        <w:bottom w:val="none" w:sz="0" w:space="0" w:color="auto"/>
        <w:right w:val="none" w:sz="0" w:space="0" w:color="auto"/>
      </w:divBdr>
    </w:div>
    <w:div w:id="780874751">
      <w:bodyDiv w:val="1"/>
      <w:marLeft w:val="0"/>
      <w:marRight w:val="0"/>
      <w:marTop w:val="0"/>
      <w:marBottom w:val="0"/>
      <w:divBdr>
        <w:top w:val="none" w:sz="0" w:space="0" w:color="auto"/>
        <w:left w:val="none" w:sz="0" w:space="0" w:color="auto"/>
        <w:bottom w:val="none" w:sz="0" w:space="0" w:color="auto"/>
        <w:right w:val="none" w:sz="0" w:space="0" w:color="auto"/>
      </w:divBdr>
    </w:div>
    <w:div w:id="1100560882">
      <w:bodyDiv w:val="1"/>
      <w:marLeft w:val="0"/>
      <w:marRight w:val="0"/>
      <w:marTop w:val="0"/>
      <w:marBottom w:val="0"/>
      <w:divBdr>
        <w:top w:val="none" w:sz="0" w:space="0" w:color="auto"/>
        <w:left w:val="none" w:sz="0" w:space="0" w:color="auto"/>
        <w:bottom w:val="none" w:sz="0" w:space="0" w:color="auto"/>
        <w:right w:val="none" w:sz="0" w:space="0" w:color="auto"/>
      </w:divBdr>
    </w:div>
    <w:div w:id="1344016772">
      <w:bodyDiv w:val="1"/>
      <w:marLeft w:val="0"/>
      <w:marRight w:val="0"/>
      <w:marTop w:val="0"/>
      <w:marBottom w:val="0"/>
      <w:divBdr>
        <w:top w:val="none" w:sz="0" w:space="0" w:color="auto"/>
        <w:left w:val="none" w:sz="0" w:space="0" w:color="auto"/>
        <w:bottom w:val="none" w:sz="0" w:space="0" w:color="auto"/>
        <w:right w:val="none" w:sz="0" w:space="0" w:color="auto"/>
      </w:divBdr>
    </w:div>
    <w:div w:id="1654479964">
      <w:bodyDiv w:val="1"/>
      <w:marLeft w:val="0"/>
      <w:marRight w:val="0"/>
      <w:marTop w:val="0"/>
      <w:marBottom w:val="0"/>
      <w:divBdr>
        <w:top w:val="none" w:sz="0" w:space="0" w:color="auto"/>
        <w:left w:val="none" w:sz="0" w:space="0" w:color="auto"/>
        <w:bottom w:val="none" w:sz="0" w:space="0" w:color="auto"/>
        <w:right w:val="none" w:sz="0" w:space="0" w:color="auto"/>
      </w:divBdr>
    </w:div>
    <w:div w:id="1772552479">
      <w:bodyDiv w:val="1"/>
      <w:marLeft w:val="0"/>
      <w:marRight w:val="0"/>
      <w:marTop w:val="0"/>
      <w:marBottom w:val="0"/>
      <w:divBdr>
        <w:top w:val="none" w:sz="0" w:space="0" w:color="auto"/>
        <w:left w:val="none" w:sz="0" w:space="0" w:color="auto"/>
        <w:bottom w:val="none" w:sz="0" w:space="0" w:color="auto"/>
        <w:right w:val="none" w:sz="0" w:space="0" w:color="auto"/>
      </w:divBdr>
    </w:div>
    <w:div w:id="205600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32</Pages>
  <Words>9431</Words>
  <Characters>53761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smy</cp:lastModifiedBy>
  <cp:revision>8</cp:revision>
  <dcterms:created xsi:type="dcterms:W3CDTF">2015-09-10T11:43:00Z</dcterms:created>
  <dcterms:modified xsi:type="dcterms:W3CDTF">2016-04-09T13:24:00Z</dcterms:modified>
</cp:coreProperties>
</file>